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0E" w:rsidRPr="00BB3633" w:rsidRDefault="002F510E" w:rsidP="002F510E">
      <w:pPr>
        <w:jc w:val="center"/>
      </w:pPr>
      <w:r w:rsidRPr="00BB3633">
        <w:rPr>
          <w:noProof/>
        </w:rPr>
        <w:drawing>
          <wp:inline distT="0" distB="0" distL="0" distR="0">
            <wp:extent cx="485775" cy="60007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10E" w:rsidRPr="00BB3633" w:rsidRDefault="002F510E" w:rsidP="002F510E">
      <w:pPr>
        <w:jc w:val="center"/>
      </w:pPr>
    </w:p>
    <w:p w:rsidR="002F510E" w:rsidRPr="00BB3633" w:rsidRDefault="002F510E" w:rsidP="002F510E">
      <w:pPr>
        <w:jc w:val="center"/>
        <w:rPr>
          <w:b/>
          <w:bCs/>
          <w:sz w:val="32"/>
        </w:rPr>
      </w:pPr>
      <w:r w:rsidRPr="00BB3633">
        <w:rPr>
          <w:b/>
          <w:bCs/>
          <w:sz w:val="32"/>
        </w:rPr>
        <w:t>ПРАВИТЕЛЬСТВО</w:t>
      </w:r>
    </w:p>
    <w:p w:rsidR="002F510E" w:rsidRPr="00BB3633" w:rsidRDefault="002F510E" w:rsidP="002F510E">
      <w:pPr>
        <w:jc w:val="center"/>
        <w:rPr>
          <w:b/>
          <w:bCs/>
          <w:sz w:val="32"/>
        </w:rPr>
      </w:pPr>
      <w:r w:rsidRPr="00BB3633">
        <w:rPr>
          <w:b/>
          <w:bCs/>
          <w:sz w:val="32"/>
        </w:rPr>
        <w:t>ТВЕРСКОЙ ОБЛАСТИ</w:t>
      </w:r>
    </w:p>
    <w:p w:rsidR="002F510E" w:rsidRPr="00BB3633" w:rsidRDefault="002F510E" w:rsidP="002F510E">
      <w:pPr>
        <w:jc w:val="center"/>
        <w:rPr>
          <w:b/>
          <w:sz w:val="32"/>
        </w:rPr>
      </w:pPr>
    </w:p>
    <w:p w:rsidR="002F510E" w:rsidRPr="00BB3633" w:rsidRDefault="002F510E" w:rsidP="002F510E">
      <w:pPr>
        <w:jc w:val="center"/>
        <w:rPr>
          <w:b/>
          <w:bCs/>
          <w:sz w:val="32"/>
        </w:rPr>
      </w:pPr>
      <w:proofErr w:type="gramStart"/>
      <w:r w:rsidRPr="00BB3633">
        <w:rPr>
          <w:b/>
          <w:bCs/>
          <w:sz w:val="32"/>
        </w:rPr>
        <w:t>Р</w:t>
      </w:r>
      <w:proofErr w:type="gramEnd"/>
      <w:r w:rsidRPr="00BB3633">
        <w:rPr>
          <w:b/>
          <w:bCs/>
          <w:sz w:val="32"/>
        </w:rPr>
        <w:t xml:space="preserve"> А С П О Р Я Ж Е Н И Е</w:t>
      </w:r>
    </w:p>
    <w:p w:rsidR="002F510E" w:rsidRPr="00BB3633" w:rsidRDefault="002F510E" w:rsidP="002F510E"/>
    <w:tbl>
      <w:tblPr>
        <w:tblW w:w="0" w:type="auto"/>
        <w:tblLook w:val="04A0"/>
      </w:tblPr>
      <w:tblGrid>
        <w:gridCol w:w="3208"/>
        <w:gridCol w:w="3185"/>
        <w:gridCol w:w="3178"/>
      </w:tblGrid>
      <w:tr w:rsidR="002F510E" w:rsidRPr="00BB3633" w:rsidTr="00F73761">
        <w:tc>
          <w:tcPr>
            <w:tcW w:w="3284" w:type="dxa"/>
            <w:hideMark/>
          </w:tcPr>
          <w:p w:rsidR="002F510E" w:rsidRPr="00BB3633" w:rsidRDefault="002F510E" w:rsidP="00F73761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B3633">
              <w:rPr>
                <w:bCs/>
                <w:sz w:val="28"/>
                <w:szCs w:val="28"/>
                <w:lang w:val="en-US" w:eastAsia="en-US"/>
              </w:rPr>
              <w:t>2</w:t>
            </w:r>
            <w:r>
              <w:rPr>
                <w:bCs/>
                <w:sz w:val="28"/>
                <w:szCs w:val="28"/>
                <w:lang w:eastAsia="en-US"/>
              </w:rPr>
              <w:t>9</w:t>
            </w:r>
            <w:r w:rsidRPr="00BB3633">
              <w:rPr>
                <w:bCs/>
                <w:sz w:val="28"/>
                <w:szCs w:val="28"/>
                <w:lang w:eastAsia="en-US"/>
              </w:rPr>
              <w:t>.09.2015</w:t>
            </w:r>
          </w:p>
        </w:tc>
        <w:tc>
          <w:tcPr>
            <w:tcW w:w="3285" w:type="dxa"/>
          </w:tcPr>
          <w:p w:rsidR="002F510E" w:rsidRPr="00BB3633" w:rsidRDefault="002F510E" w:rsidP="00F73761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285" w:type="dxa"/>
            <w:hideMark/>
          </w:tcPr>
          <w:p w:rsidR="002F510E" w:rsidRPr="00BB3633" w:rsidRDefault="002F510E" w:rsidP="002F510E">
            <w:pPr>
              <w:jc w:val="right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B3633">
              <w:rPr>
                <w:bCs/>
                <w:sz w:val="28"/>
                <w:szCs w:val="28"/>
                <w:lang w:eastAsia="en-US"/>
              </w:rPr>
              <w:t xml:space="preserve">№ </w:t>
            </w:r>
            <w:r w:rsidRPr="00BB3633">
              <w:rPr>
                <w:bCs/>
                <w:sz w:val="28"/>
                <w:szCs w:val="28"/>
                <w:lang w:val="en-US" w:eastAsia="en-US"/>
              </w:rPr>
              <w:t>4</w:t>
            </w:r>
            <w:r>
              <w:rPr>
                <w:bCs/>
                <w:sz w:val="28"/>
                <w:szCs w:val="28"/>
                <w:lang w:eastAsia="en-US"/>
              </w:rPr>
              <w:t>83</w:t>
            </w:r>
            <w:r w:rsidRPr="00BB3633">
              <w:rPr>
                <w:bCs/>
                <w:sz w:val="28"/>
                <w:szCs w:val="28"/>
                <w:lang w:eastAsia="en-US"/>
              </w:rPr>
              <w:t xml:space="preserve">-рп        </w:t>
            </w:r>
          </w:p>
        </w:tc>
      </w:tr>
      <w:tr w:rsidR="002F510E" w:rsidRPr="00BB3633" w:rsidTr="00F73761">
        <w:tc>
          <w:tcPr>
            <w:tcW w:w="3284" w:type="dxa"/>
          </w:tcPr>
          <w:p w:rsidR="002F510E" w:rsidRPr="00BB3633" w:rsidRDefault="002F510E" w:rsidP="00F73761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285" w:type="dxa"/>
            <w:hideMark/>
          </w:tcPr>
          <w:p w:rsidR="002F510E" w:rsidRPr="00BB3633" w:rsidRDefault="002F510E" w:rsidP="00F73761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</w:pPr>
            <w:r w:rsidRPr="00BB363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г. Тверь</w:t>
            </w:r>
          </w:p>
        </w:tc>
        <w:tc>
          <w:tcPr>
            <w:tcW w:w="3285" w:type="dxa"/>
          </w:tcPr>
          <w:p w:rsidR="002F510E" w:rsidRPr="00BB3633" w:rsidRDefault="002F510E" w:rsidP="00F73761">
            <w:pPr>
              <w:jc w:val="right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</w:tbl>
    <w:p w:rsidR="0088243E" w:rsidRDefault="0088243E" w:rsidP="0088243E">
      <w:pPr>
        <w:rPr>
          <w:b/>
          <w:sz w:val="28"/>
          <w:szCs w:val="28"/>
        </w:rPr>
      </w:pPr>
    </w:p>
    <w:p w:rsidR="0088243E" w:rsidRDefault="0088243E" w:rsidP="0088243E">
      <w:pPr>
        <w:rPr>
          <w:b/>
          <w:sz w:val="28"/>
          <w:szCs w:val="28"/>
        </w:rPr>
      </w:pPr>
    </w:p>
    <w:p w:rsidR="0088243E" w:rsidRDefault="0088243E" w:rsidP="0088243E">
      <w:pPr>
        <w:rPr>
          <w:b/>
          <w:sz w:val="28"/>
          <w:szCs w:val="28"/>
        </w:rPr>
      </w:pPr>
    </w:p>
    <w:p w:rsidR="001069BC" w:rsidRPr="0088243E" w:rsidRDefault="001069BC" w:rsidP="0088243E">
      <w:pPr>
        <w:rPr>
          <w:b/>
          <w:sz w:val="28"/>
          <w:szCs w:val="28"/>
        </w:rPr>
      </w:pPr>
      <w:r w:rsidRPr="0088243E">
        <w:rPr>
          <w:b/>
          <w:sz w:val="28"/>
          <w:szCs w:val="28"/>
        </w:rPr>
        <w:t xml:space="preserve">О прогнозе социально-экономического развития </w:t>
      </w:r>
    </w:p>
    <w:p w:rsidR="001069BC" w:rsidRPr="0088243E" w:rsidRDefault="001069BC" w:rsidP="0088243E">
      <w:pPr>
        <w:rPr>
          <w:b/>
          <w:sz w:val="28"/>
          <w:szCs w:val="28"/>
        </w:rPr>
      </w:pPr>
      <w:r w:rsidRPr="0088243E">
        <w:rPr>
          <w:b/>
          <w:sz w:val="28"/>
          <w:szCs w:val="28"/>
        </w:rPr>
        <w:t xml:space="preserve">Тверской области на 2016 год и </w:t>
      </w:r>
      <w:proofErr w:type="gramStart"/>
      <w:r w:rsidRPr="0088243E">
        <w:rPr>
          <w:b/>
          <w:sz w:val="28"/>
          <w:szCs w:val="28"/>
        </w:rPr>
        <w:t>на</w:t>
      </w:r>
      <w:proofErr w:type="gramEnd"/>
      <w:r w:rsidRPr="0088243E">
        <w:rPr>
          <w:b/>
          <w:sz w:val="28"/>
          <w:szCs w:val="28"/>
        </w:rPr>
        <w:t xml:space="preserve"> </w:t>
      </w:r>
    </w:p>
    <w:p w:rsidR="001069BC" w:rsidRPr="0088243E" w:rsidRDefault="001069BC" w:rsidP="0088243E">
      <w:pPr>
        <w:rPr>
          <w:b/>
          <w:sz w:val="28"/>
          <w:szCs w:val="28"/>
        </w:rPr>
      </w:pPr>
      <w:r w:rsidRPr="0088243E">
        <w:rPr>
          <w:b/>
          <w:sz w:val="28"/>
          <w:szCs w:val="28"/>
        </w:rPr>
        <w:t>плановый период 2017 и 2018 годов</w:t>
      </w:r>
    </w:p>
    <w:p w:rsidR="001069BC" w:rsidRPr="0088243E" w:rsidRDefault="001069BC" w:rsidP="0088243E">
      <w:pPr>
        <w:rPr>
          <w:sz w:val="28"/>
          <w:szCs w:val="28"/>
        </w:rPr>
      </w:pPr>
    </w:p>
    <w:p w:rsidR="001069BC" w:rsidRPr="0088243E" w:rsidRDefault="001069BC" w:rsidP="0088243E">
      <w:pPr>
        <w:rPr>
          <w:sz w:val="28"/>
          <w:szCs w:val="28"/>
        </w:rPr>
      </w:pPr>
    </w:p>
    <w:p w:rsidR="001069BC" w:rsidRPr="0088243E" w:rsidRDefault="001069BC" w:rsidP="0088243E">
      <w:pPr>
        <w:ind w:firstLine="720"/>
        <w:jc w:val="both"/>
        <w:rPr>
          <w:sz w:val="28"/>
          <w:szCs w:val="28"/>
        </w:rPr>
      </w:pPr>
      <w:r w:rsidRPr="0088243E">
        <w:rPr>
          <w:sz w:val="28"/>
          <w:szCs w:val="28"/>
        </w:rPr>
        <w:t xml:space="preserve">В соответствии со статьей 11 закона Тверской области от 15.07.2015              № 66-ЗО «О стратегическом планировании в Тверской области»:         </w:t>
      </w:r>
    </w:p>
    <w:p w:rsidR="001069BC" w:rsidRPr="0088243E" w:rsidRDefault="001069BC" w:rsidP="0088243E">
      <w:pPr>
        <w:ind w:firstLine="720"/>
        <w:jc w:val="both"/>
        <w:rPr>
          <w:sz w:val="28"/>
          <w:szCs w:val="28"/>
        </w:rPr>
      </w:pPr>
      <w:r w:rsidRPr="0088243E">
        <w:rPr>
          <w:sz w:val="28"/>
          <w:szCs w:val="28"/>
        </w:rPr>
        <w:t>1. Одобрить прогноз социально-экономического развития Тверской области на 2016 год и на плановый период 2017 и 2018 годов (прилагается).</w:t>
      </w:r>
    </w:p>
    <w:p w:rsidR="001069BC" w:rsidRPr="0088243E" w:rsidRDefault="001069BC" w:rsidP="0088243E">
      <w:pPr>
        <w:ind w:firstLine="720"/>
        <w:jc w:val="both"/>
        <w:rPr>
          <w:sz w:val="28"/>
          <w:szCs w:val="28"/>
        </w:rPr>
      </w:pPr>
      <w:r w:rsidRPr="0088243E">
        <w:rPr>
          <w:sz w:val="28"/>
          <w:szCs w:val="28"/>
        </w:rPr>
        <w:t>2. Настоящее распоряжение вступает в силу со дня его подписания.</w:t>
      </w:r>
    </w:p>
    <w:p w:rsidR="001069BC" w:rsidRPr="0088243E" w:rsidRDefault="001069BC" w:rsidP="0088243E">
      <w:pPr>
        <w:ind w:firstLine="720"/>
        <w:jc w:val="both"/>
        <w:rPr>
          <w:sz w:val="28"/>
          <w:szCs w:val="28"/>
        </w:rPr>
      </w:pPr>
    </w:p>
    <w:p w:rsidR="001069BC" w:rsidRPr="0088243E" w:rsidRDefault="001069BC" w:rsidP="0088243E">
      <w:pPr>
        <w:tabs>
          <w:tab w:val="left" w:pos="7196"/>
        </w:tabs>
        <w:rPr>
          <w:b/>
          <w:sz w:val="28"/>
          <w:szCs w:val="28"/>
        </w:rPr>
      </w:pPr>
    </w:p>
    <w:p w:rsidR="00871FC8" w:rsidRPr="0088243E" w:rsidRDefault="00871FC8" w:rsidP="0088243E">
      <w:pPr>
        <w:rPr>
          <w:sz w:val="28"/>
          <w:szCs w:val="28"/>
        </w:rPr>
      </w:pPr>
    </w:p>
    <w:p w:rsidR="001069BC" w:rsidRPr="0088243E" w:rsidRDefault="001069BC" w:rsidP="0088243E">
      <w:pPr>
        <w:rPr>
          <w:sz w:val="28"/>
          <w:szCs w:val="28"/>
        </w:rPr>
      </w:pPr>
      <w:r w:rsidRPr="0088243E">
        <w:rPr>
          <w:sz w:val="28"/>
          <w:szCs w:val="28"/>
        </w:rPr>
        <w:t xml:space="preserve">Губернатор области                                                                           А.В. Шевелев </w:t>
      </w:r>
    </w:p>
    <w:sectPr w:rsidR="001069BC" w:rsidRPr="0088243E" w:rsidSect="00871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9BC"/>
    <w:rsid w:val="001069BC"/>
    <w:rsid w:val="001E5329"/>
    <w:rsid w:val="002F510E"/>
    <w:rsid w:val="0062732B"/>
    <w:rsid w:val="00871FC8"/>
    <w:rsid w:val="00882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F51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5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51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1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GoncharovaMA</dc:creator>
  <cp:lastModifiedBy>GoncharovaMA</cp:lastModifiedBy>
  <cp:revision>2</cp:revision>
  <dcterms:created xsi:type="dcterms:W3CDTF">2015-09-30T11:50:00Z</dcterms:created>
  <dcterms:modified xsi:type="dcterms:W3CDTF">2015-09-30T11:50:00Z</dcterms:modified>
</cp:coreProperties>
</file>