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B7" w:rsidRPr="0074117E" w:rsidRDefault="00EF26B7" w:rsidP="00EF26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6974733"/>
      <w:bookmarkEnd w:id="0"/>
      <w:r w:rsidRPr="0074117E">
        <w:rPr>
          <w:noProof/>
          <w:sz w:val="20"/>
          <w:szCs w:val="20"/>
          <w:lang w:eastAsia="ru-RU"/>
        </w:rPr>
        <w:drawing>
          <wp:inline distT="0" distB="0" distL="0" distR="0">
            <wp:extent cx="948055" cy="95694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B7" w:rsidRPr="0074117E" w:rsidRDefault="00EF26B7" w:rsidP="00EF26B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</w:rPr>
      </w:pPr>
      <w:r w:rsidRPr="0074117E">
        <w:rPr>
          <w:bCs/>
          <w:sz w:val="36"/>
          <w:szCs w:val="36"/>
        </w:rPr>
        <w:t>ТВЕРСКАЯ ОБЛАСТЬ</w:t>
      </w:r>
    </w:p>
    <w:p w:rsidR="00EF26B7" w:rsidRPr="0074117E" w:rsidRDefault="00EF26B7" w:rsidP="00EF26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EF26B7" w:rsidRPr="0074117E" w:rsidRDefault="00EF26B7" w:rsidP="00EF26B7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</w:rPr>
      </w:pPr>
      <w:r w:rsidRPr="0074117E">
        <w:rPr>
          <w:b/>
          <w:sz w:val="56"/>
          <w:szCs w:val="56"/>
        </w:rPr>
        <w:t>З А К О Н</w:t>
      </w:r>
    </w:p>
    <w:p w:rsidR="0028499D" w:rsidRPr="00E0466B" w:rsidRDefault="0028499D" w:rsidP="003C06E2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:rsidR="0028499D" w:rsidRPr="00E0466B" w:rsidRDefault="0028499D" w:rsidP="003C06E2">
      <w:pPr>
        <w:pStyle w:val="ConsPlusTitle"/>
        <w:widowControl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28499D" w:rsidRPr="00E0466B" w:rsidRDefault="0028499D" w:rsidP="003C06E2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</w:t>
      </w:r>
      <w:r w:rsidR="004A666E" w:rsidRPr="00E0466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 xml:space="preserve"> год и</w:t>
      </w:r>
    </w:p>
    <w:p w:rsidR="0028499D" w:rsidRPr="00E0466B" w:rsidRDefault="0028499D" w:rsidP="003C06E2">
      <w:pPr>
        <w:pStyle w:val="ConsPlusTitle"/>
        <w:widowControl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>на плановый период 20</w:t>
      </w:r>
      <w:r w:rsidR="000B5935" w:rsidRPr="00E0466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A666E" w:rsidRPr="00E0466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4A666E" w:rsidRPr="00E0466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 xml:space="preserve"> годов»</w:t>
      </w:r>
    </w:p>
    <w:p w:rsidR="000A4479" w:rsidRPr="00E0466B" w:rsidRDefault="000A4479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0A4479" w:rsidRPr="00E0466B" w:rsidRDefault="000A4479" w:rsidP="003C06E2">
      <w:pPr>
        <w:tabs>
          <w:tab w:val="left" w:pos="993"/>
        </w:tabs>
        <w:autoSpaceDE w:val="0"/>
        <w:spacing w:line="276" w:lineRule="auto"/>
        <w:ind w:firstLine="709"/>
        <w:jc w:val="right"/>
        <w:rPr>
          <w:color w:val="000000" w:themeColor="text1"/>
          <w:sz w:val="28"/>
          <w:szCs w:val="28"/>
        </w:rPr>
      </w:pPr>
    </w:p>
    <w:p w:rsidR="00E610E6" w:rsidRPr="00E0466B" w:rsidRDefault="00E610E6" w:rsidP="00EF26B7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E0466B">
        <w:rPr>
          <w:color w:val="000000"/>
          <w:sz w:val="28"/>
          <w:szCs w:val="28"/>
        </w:rPr>
        <w:t>Принят Законодательным Собранием</w:t>
      </w:r>
    </w:p>
    <w:p w:rsidR="00CB5178" w:rsidRPr="00E0466B" w:rsidRDefault="00E610E6" w:rsidP="00EF26B7">
      <w:pPr>
        <w:spacing w:line="276" w:lineRule="auto"/>
        <w:ind w:firstLine="567"/>
        <w:jc w:val="right"/>
        <w:rPr>
          <w:color w:val="000000" w:themeColor="text1"/>
          <w:sz w:val="28"/>
          <w:szCs w:val="28"/>
          <w:lang w:eastAsia="ar-SA"/>
        </w:rPr>
      </w:pPr>
      <w:r w:rsidRPr="00E0466B">
        <w:rPr>
          <w:color w:val="000000"/>
          <w:sz w:val="28"/>
          <w:szCs w:val="28"/>
        </w:rPr>
        <w:t xml:space="preserve">Тверской области </w:t>
      </w:r>
      <w:r w:rsidR="00613381" w:rsidRPr="00E0466B">
        <w:rPr>
          <w:color w:val="000000"/>
          <w:sz w:val="28"/>
          <w:szCs w:val="28"/>
        </w:rPr>
        <w:t>2</w:t>
      </w:r>
      <w:r w:rsidR="009D6DEB">
        <w:rPr>
          <w:color w:val="000000"/>
          <w:sz w:val="28"/>
          <w:szCs w:val="28"/>
        </w:rPr>
        <w:t>4</w:t>
      </w:r>
      <w:r w:rsidR="00613381" w:rsidRPr="00E0466B">
        <w:rPr>
          <w:color w:val="000000"/>
          <w:sz w:val="28"/>
          <w:szCs w:val="28"/>
        </w:rPr>
        <w:t xml:space="preserve"> сентября</w:t>
      </w:r>
      <w:r w:rsidRPr="00E0466B">
        <w:rPr>
          <w:color w:val="000000"/>
          <w:sz w:val="28"/>
          <w:szCs w:val="28"/>
        </w:rPr>
        <w:t xml:space="preserve"> 20</w:t>
      </w:r>
      <w:r w:rsidR="00E4422F" w:rsidRPr="00E0466B">
        <w:rPr>
          <w:color w:val="000000"/>
          <w:sz w:val="28"/>
          <w:szCs w:val="28"/>
        </w:rPr>
        <w:t>20</w:t>
      </w:r>
      <w:r w:rsidRPr="00E0466B">
        <w:rPr>
          <w:color w:val="000000"/>
          <w:sz w:val="28"/>
          <w:szCs w:val="28"/>
        </w:rPr>
        <w:t xml:space="preserve"> года</w:t>
      </w:r>
    </w:p>
    <w:p w:rsidR="009D6DEB" w:rsidRPr="00E0466B" w:rsidRDefault="009D6DEB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C06E2" w:rsidRPr="00E0466B" w:rsidRDefault="003C06E2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E0466B" w:rsidRDefault="0070778E" w:rsidP="003C06E2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E0466B">
        <w:rPr>
          <w:color w:val="000000" w:themeColor="text1"/>
        </w:rPr>
        <w:t>Статья 1</w:t>
      </w:r>
    </w:p>
    <w:p w:rsidR="000A4479" w:rsidRPr="00E0466B" w:rsidRDefault="0070778E" w:rsidP="003C06E2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0466B">
        <w:rPr>
          <w:bCs/>
          <w:iCs/>
          <w:color w:val="000000" w:themeColor="text1"/>
          <w:sz w:val="28"/>
          <w:szCs w:val="28"/>
        </w:rPr>
        <w:t xml:space="preserve">Внести в закон Тверской области от </w:t>
      </w:r>
      <w:r w:rsidR="00E4422F" w:rsidRPr="00E0466B">
        <w:rPr>
          <w:bCs/>
          <w:iCs/>
          <w:color w:val="000000" w:themeColor="text1"/>
          <w:sz w:val="28"/>
          <w:szCs w:val="28"/>
        </w:rPr>
        <w:t>30</w:t>
      </w:r>
      <w:r w:rsidRPr="00E0466B">
        <w:rPr>
          <w:bCs/>
          <w:iCs/>
          <w:color w:val="000000" w:themeColor="text1"/>
          <w:sz w:val="28"/>
          <w:szCs w:val="28"/>
        </w:rPr>
        <w:t>.12.201</w:t>
      </w:r>
      <w:r w:rsidR="00E4422F" w:rsidRPr="00E0466B">
        <w:rPr>
          <w:bCs/>
          <w:iCs/>
          <w:color w:val="000000" w:themeColor="text1"/>
          <w:sz w:val="28"/>
          <w:szCs w:val="28"/>
        </w:rPr>
        <w:t>9</w:t>
      </w:r>
      <w:r w:rsidRPr="00E0466B">
        <w:rPr>
          <w:bCs/>
          <w:iCs/>
          <w:color w:val="000000" w:themeColor="text1"/>
          <w:sz w:val="28"/>
          <w:szCs w:val="28"/>
        </w:rPr>
        <w:t xml:space="preserve"> № </w:t>
      </w:r>
      <w:r w:rsidR="00E4422F" w:rsidRPr="00E0466B">
        <w:rPr>
          <w:bCs/>
          <w:iCs/>
          <w:color w:val="000000" w:themeColor="text1"/>
          <w:sz w:val="28"/>
          <w:szCs w:val="28"/>
        </w:rPr>
        <w:t>102</w:t>
      </w:r>
      <w:r w:rsidRPr="00E0466B">
        <w:rPr>
          <w:bCs/>
          <w:iCs/>
          <w:color w:val="000000" w:themeColor="text1"/>
          <w:sz w:val="28"/>
          <w:szCs w:val="28"/>
        </w:rPr>
        <w:t>-ЗО «Об</w:t>
      </w:r>
      <w:r w:rsidR="00150B93" w:rsidRPr="00E0466B">
        <w:rPr>
          <w:bCs/>
          <w:iCs/>
          <w:color w:val="000000" w:themeColor="text1"/>
          <w:sz w:val="28"/>
          <w:szCs w:val="28"/>
        </w:rPr>
        <w:t> </w:t>
      </w:r>
      <w:r w:rsidRPr="00E0466B">
        <w:rPr>
          <w:bCs/>
          <w:iCs/>
          <w:color w:val="000000" w:themeColor="text1"/>
          <w:sz w:val="28"/>
          <w:szCs w:val="28"/>
        </w:rPr>
        <w:t>областном бюджете Тверской области на 20</w:t>
      </w:r>
      <w:r w:rsidR="00E4422F" w:rsidRPr="00E0466B">
        <w:rPr>
          <w:bCs/>
          <w:iCs/>
          <w:color w:val="000000" w:themeColor="text1"/>
          <w:sz w:val="28"/>
          <w:szCs w:val="28"/>
        </w:rPr>
        <w:t>20</w:t>
      </w:r>
      <w:r w:rsidRPr="00E0466B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E0466B">
        <w:rPr>
          <w:bCs/>
          <w:iCs/>
          <w:color w:val="000000" w:themeColor="text1"/>
          <w:sz w:val="28"/>
          <w:szCs w:val="28"/>
        </w:rPr>
        <w:t>2</w:t>
      </w:r>
      <w:r w:rsidR="00E4422F" w:rsidRPr="00E0466B">
        <w:rPr>
          <w:bCs/>
          <w:iCs/>
          <w:color w:val="000000" w:themeColor="text1"/>
          <w:sz w:val="28"/>
          <w:szCs w:val="28"/>
        </w:rPr>
        <w:t>1</w:t>
      </w:r>
      <w:r w:rsidRPr="00E0466B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E0466B">
        <w:rPr>
          <w:bCs/>
          <w:iCs/>
          <w:color w:val="000000" w:themeColor="text1"/>
          <w:sz w:val="28"/>
          <w:szCs w:val="28"/>
        </w:rPr>
        <w:t>2</w:t>
      </w:r>
      <w:r w:rsidR="00E4422F" w:rsidRPr="00E0466B">
        <w:rPr>
          <w:bCs/>
          <w:iCs/>
          <w:color w:val="000000" w:themeColor="text1"/>
          <w:sz w:val="28"/>
          <w:szCs w:val="28"/>
        </w:rPr>
        <w:t>2</w:t>
      </w:r>
      <w:r w:rsidRPr="00E0466B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895266" w:rsidRPr="00E0466B">
        <w:rPr>
          <w:bCs/>
          <w:iCs/>
          <w:color w:val="000000" w:themeColor="text1"/>
          <w:sz w:val="28"/>
          <w:szCs w:val="28"/>
        </w:rPr>
        <w:t>(с изменениями, внесенными з</w:t>
      </w:r>
      <w:r w:rsidR="00686024" w:rsidRPr="00E0466B">
        <w:rPr>
          <w:bCs/>
          <w:iCs/>
          <w:color w:val="000000" w:themeColor="text1"/>
          <w:sz w:val="28"/>
          <w:szCs w:val="28"/>
        </w:rPr>
        <w:t>акон</w:t>
      </w:r>
      <w:r w:rsidR="00562B8E" w:rsidRPr="00E0466B">
        <w:rPr>
          <w:bCs/>
          <w:iCs/>
          <w:color w:val="000000" w:themeColor="text1"/>
          <w:sz w:val="28"/>
          <w:szCs w:val="28"/>
        </w:rPr>
        <w:t>ами</w:t>
      </w:r>
      <w:r w:rsidR="00686024" w:rsidRPr="00E0466B">
        <w:rPr>
          <w:bCs/>
          <w:iCs/>
          <w:color w:val="000000" w:themeColor="text1"/>
          <w:sz w:val="28"/>
          <w:szCs w:val="28"/>
        </w:rPr>
        <w:t xml:space="preserve"> Тверской области от 06.03.2020 № 12-ЗО</w:t>
      </w:r>
      <w:r w:rsidR="00562B8E" w:rsidRPr="00E0466B">
        <w:rPr>
          <w:bCs/>
          <w:iCs/>
          <w:color w:val="000000" w:themeColor="text1"/>
          <w:sz w:val="28"/>
          <w:szCs w:val="28"/>
        </w:rPr>
        <w:t>, от 06.05.2020 № 26-ЗО</w:t>
      </w:r>
      <w:r w:rsidR="00686024" w:rsidRPr="00E0466B">
        <w:rPr>
          <w:bCs/>
          <w:iCs/>
          <w:color w:val="000000" w:themeColor="text1"/>
          <w:sz w:val="28"/>
          <w:szCs w:val="28"/>
        </w:rPr>
        <w:t xml:space="preserve">) </w:t>
      </w:r>
      <w:r w:rsidRPr="00E0466B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E0466B" w:rsidRDefault="000A4479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562B8E" w:rsidRPr="00E0466B" w:rsidRDefault="00380737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62B8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 1:</w:t>
      </w:r>
    </w:p>
    <w:p w:rsidR="006917CC" w:rsidRPr="00E0466B" w:rsidRDefault="00E46D08" w:rsidP="00E071FA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част</w:t>
      </w:r>
      <w:r w:rsidR="00562B8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F4ACC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 w:rsidR="006917CC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224E" w:rsidRPr="00E0466B" w:rsidRDefault="001E224E" w:rsidP="003C06E2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sub_49"/>
      <w:r w:rsidRPr="00E0466B">
        <w:rPr>
          <w:sz w:val="28"/>
          <w:szCs w:val="28"/>
        </w:rPr>
        <w:t>«1. Утвердить основные характеристики областного бюджета Тверской области (далее - областной бюджет) на 2020 год:</w:t>
      </w:r>
    </w:p>
    <w:p w:rsidR="001E224E" w:rsidRPr="00E0466B" w:rsidRDefault="001E224E" w:rsidP="00E071FA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66B">
        <w:rPr>
          <w:rFonts w:ascii="Times New Roman" w:hAnsi="Times New Roman" w:cs="Times New Roman"/>
          <w:sz w:val="28"/>
          <w:szCs w:val="28"/>
        </w:rPr>
        <w:t>общий объем доходов областного бюджета в сумме 7</w:t>
      </w:r>
      <w:r w:rsidR="00562B8E" w:rsidRPr="00E0466B">
        <w:rPr>
          <w:rFonts w:ascii="Times New Roman" w:hAnsi="Times New Roman" w:cs="Times New Roman"/>
          <w:sz w:val="28"/>
          <w:szCs w:val="28"/>
        </w:rPr>
        <w:t>7</w:t>
      </w:r>
      <w:r w:rsidRPr="00E0466B">
        <w:rPr>
          <w:rFonts w:ascii="Times New Roman" w:hAnsi="Times New Roman" w:cs="Times New Roman"/>
          <w:sz w:val="28"/>
          <w:szCs w:val="28"/>
        </w:rPr>
        <w:t> </w:t>
      </w:r>
      <w:r w:rsidR="00562B8E" w:rsidRPr="00E0466B">
        <w:rPr>
          <w:rFonts w:ascii="Times New Roman" w:hAnsi="Times New Roman" w:cs="Times New Roman"/>
          <w:sz w:val="28"/>
          <w:szCs w:val="28"/>
        </w:rPr>
        <w:t>141 225,3</w:t>
      </w:r>
      <w:r w:rsidRPr="00E0466B">
        <w:rPr>
          <w:rFonts w:ascii="Times New Roman" w:hAnsi="Times New Roman" w:cs="Times New Roman"/>
          <w:sz w:val="28"/>
          <w:szCs w:val="28"/>
        </w:rPr>
        <w:t> тыс. руб.;</w:t>
      </w:r>
    </w:p>
    <w:p w:rsidR="001E224E" w:rsidRPr="00E0466B" w:rsidRDefault="001E224E" w:rsidP="00E071FA">
      <w:pPr>
        <w:pStyle w:val="ConsPlusNormal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66B">
        <w:rPr>
          <w:rFonts w:ascii="Times New Roman" w:hAnsi="Times New Roman" w:cs="Times New Roman"/>
          <w:sz w:val="28"/>
          <w:szCs w:val="28"/>
        </w:rPr>
        <w:t xml:space="preserve">общий объем расходов областного бюджета в сумме </w:t>
      </w:r>
      <w:r w:rsidR="007F6CB1" w:rsidRPr="00E0466B">
        <w:rPr>
          <w:rFonts w:ascii="Times New Roman" w:hAnsi="Times New Roman" w:cs="Times New Roman"/>
          <w:sz w:val="28"/>
          <w:szCs w:val="28"/>
        </w:rPr>
        <w:t>8</w:t>
      </w:r>
      <w:r w:rsidR="00562B8E" w:rsidRPr="00E0466B">
        <w:rPr>
          <w:rFonts w:ascii="Times New Roman" w:hAnsi="Times New Roman" w:cs="Times New Roman"/>
          <w:sz w:val="28"/>
          <w:szCs w:val="28"/>
        </w:rPr>
        <w:t>3</w:t>
      </w:r>
      <w:r w:rsidR="007F6CB1" w:rsidRPr="00E0466B">
        <w:rPr>
          <w:rFonts w:ascii="Times New Roman" w:hAnsi="Times New Roman" w:cs="Times New Roman"/>
          <w:sz w:val="28"/>
          <w:szCs w:val="28"/>
        </w:rPr>
        <w:t> </w:t>
      </w:r>
      <w:r w:rsidR="00562B8E" w:rsidRPr="00E0466B">
        <w:rPr>
          <w:rFonts w:ascii="Times New Roman" w:hAnsi="Times New Roman" w:cs="Times New Roman"/>
          <w:sz w:val="28"/>
          <w:szCs w:val="28"/>
        </w:rPr>
        <w:t>616</w:t>
      </w:r>
      <w:r w:rsidR="007F6CB1" w:rsidRPr="00E0466B">
        <w:rPr>
          <w:rFonts w:ascii="Times New Roman" w:hAnsi="Times New Roman" w:cs="Times New Roman"/>
          <w:sz w:val="28"/>
          <w:szCs w:val="28"/>
        </w:rPr>
        <w:t> </w:t>
      </w:r>
      <w:r w:rsidR="00562B8E" w:rsidRPr="00E0466B">
        <w:rPr>
          <w:rFonts w:ascii="Times New Roman" w:hAnsi="Times New Roman" w:cs="Times New Roman"/>
          <w:sz w:val="28"/>
          <w:szCs w:val="28"/>
        </w:rPr>
        <w:t>439</w:t>
      </w:r>
      <w:r w:rsidR="007F6CB1" w:rsidRPr="00E0466B">
        <w:rPr>
          <w:rFonts w:ascii="Times New Roman" w:hAnsi="Times New Roman" w:cs="Times New Roman"/>
          <w:sz w:val="28"/>
          <w:szCs w:val="28"/>
        </w:rPr>
        <w:t> тыс</w:t>
      </w:r>
      <w:r w:rsidRPr="00E0466B">
        <w:rPr>
          <w:rFonts w:ascii="Times New Roman" w:hAnsi="Times New Roman" w:cs="Times New Roman"/>
          <w:sz w:val="28"/>
          <w:szCs w:val="28"/>
        </w:rPr>
        <w:t>. руб.;</w:t>
      </w:r>
    </w:p>
    <w:p w:rsidR="001E224E" w:rsidRPr="00E0466B" w:rsidRDefault="001E224E" w:rsidP="00E071FA">
      <w:pPr>
        <w:pStyle w:val="af5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120" w:line="276" w:lineRule="auto"/>
        <w:ind w:left="-142" w:firstLine="851"/>
        <w:contextualSpacing/>
        <w:jc w:val="both"/>
        <w:rPr>
          <w:sz w:val="28"/>
          <w:szCs w:val="28"/>
        </w:rPr>
      </w:pPr>
      <w:r w:rsidRPr="00E0466B">
        <w:rPr>
          <w:sz w:val="28"/>
          <w:szCs w:val="28"/>
        </w:rPr>
        <w:t xml:space="preserve">дефицит областного бюджета в сумме </w:t>
      </w:r>
      <w:r w:rsidR="00562B8E" w:rsidRPr="00E0466B">
        <w:rPr>
          <w:sz w:val="28"/>
          <w:szCs w:val="28"/>
        </w:rPr>
        <w:t>6</w:t>
      </w:r>
      <w:r w:rsidR="006959BF" w:rsidRPr="00E0466B">
        <w:rPr>
          <w:sz w:val="28"/>
          <w:szCs w:val="28"/>
        </w:rPr>
        <w:t> </w:t>
      </w:r>
      <w:r w:rsidR="00562B8E" w:rsidRPr="00E0466B">
        <w:rPr>
          <w:sz w:val="28"/>
          <w:szCs w:val="28"/>
        </w:rPr>
        <w:t>475 213,7</w:t>
      </w:r>
      <w:r w:rsidRPr="00E0466B">
        <w:rPr>
          <w:sz w:val="28"/>
          <w:szCs w:val="28"/>
        </w:rPr>
        <w:t> тыс. руб.</w:t>
      </w:r>
      <w:r w:rsidR="00380737" w:rsidRPr="00E0466B">
        <w:rPr>
          <w:sz w:val="28"/>
          <w:szCs w:val="28"/>
        </w:rPr>
        <w:t>»;</w:t>
      </w:r>
    </w:p>
    <w:bookmarkEnd w:id="1"/>
    <w:p w:rsidR="00C251C7" w:rsidRPr="00E0466B" w:rsidRDefault="00562B8E" w:rsidP="00E071FA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2 слова </w:t>
      </w:r>
      <w:r w:rsidR="00C251C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сумме 1</w:t>
      </w:r>
      <w:r w:rsidR="00C251C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750 </w:t>
      </w:r>
      <w:r w:rsidR="007F6CB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250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</w:t>
      </w:r>
      <w:r w:rsidR="00C251C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 сумме 1 752 445,9 тыс. </w:t>
      </w:r>
      <w:r w:rsidR="00C251C7" w:rsidRPr="00E0466B">
        <w:rPr>
          <w:rFonts w:ascii="Times New Roman" w:hAnsi="Times New Roman" w:cs="Times New Roman"/>
          <w:sz w:val="28"/>
          <w:szCs w:val="28"/>
        </w:rPr>
        <w:t>руб.»;</w:t>
      </w:r>
    </w:p>
    <w:p w:rsidR="00C251C7" w:rsidRPr="00E0466B" w:rsidRDefault="00C251C7" w:rsidP="00E071FA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части 3 слова «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сумме 2</w:t>
      </w:r>
      <w:r w:rsidR="00B4586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586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759 593,8 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</w:t>
      </w:r>
      <w:r w:rsidR="006C2B6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сумме 25 397 938,3 тыс. руб.»;</w:t>
      </w:r>
    </w:p>
    <w:p w:rsidR="001E224E" w:rsidRPr="00E0466B" w:rsidRDefault="00C251C7" w:rsidP="00E071FA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части 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 сумме 2</w:t>
      </w:r>
      <w:r w:rsidR="007C794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C794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262 818,7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</w:t>
      </w:r>
      <w:r w:rsidR="006C2B6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сумме 21 9</w:t>
      </w:r>
      <w:r w:rsidR="00D4135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15 546,4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умме 19 </w:t>
      </w:r>
      <w:r w:rsidR="0056461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633 471,4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 сумме 19 229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426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56461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6461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091 202,4</w:t>
      </w:r>
      <w:r w:rsidR="006C2B6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E224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</w:t>
      </w:r>
      <w:r w:rsidR="006959B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«в сумме 19 524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600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6C2B6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sz w:val="28"/>
          <w:szCs w:val="28"/>
        </w:rPr>
        <w:t>руб.»</w:t>
      </w:r>
      <w:r w:rsidR="006959B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44AD" w:rsidRPr="00E0466B" w:rsidRDefault="007444AD" w:rsidP="003C06E2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0BE" w:rsidRPr="00E0466B" w:rsidRDefault="001E40BE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714A28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14A28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сумме 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6 608 153,2 тыс. руб.</w:t>
      </w:r>
      <w:r w:rsidR="00714A28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 сумме 6 </w:t>
      </w:r>
      <w:r w:rsidR="008A537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750 051,7 тыс. руб.»</w:t>
      </w:r>
      <w:r w:rsidR="00714A28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4A28" w:rsidRPr="00E0466B" w:rsidRDefault="00714A28" w:rsidP="003C06E2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3BDA" w:rsidRPr="00E0466B" w:rsidRDefault="00383BDA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статье 10:</w:t>
      </w:r>
    </w:p>
    <w:p w:rsidR="00383BDA" w:rsidRPr="00E0466B" w:rsidRDefault="00383BDA" w:rsidP="00E071FA">
      <w:pPr>
        <w:pStyle w:val="af5"/>
        <w:numPr>
          <w:ilvl w:val="0"/>
          <w:numId w:val="4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 xml:space="preserve">в абзаце первом слова «в сумме </w:t>
      </w:r>
      <w:r w:rsidR="00ED4115" w:rsidRPr="00E0466B">
        <w:rPr>
          <w:color w:val="000000" w:themeColor="text1"/>
          <w:sz w:val="28"/>
          <w:szCs w:val="28"/>
        </w:rPr>
        <w:t>8 980 616,8</w:t>
      </w:r>
      <w:r w:rsidR="00B8252B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AD29C4" w:rsidRPr="00E0466B">
        <w:rPr>
          <w:color w:val="000000" w:themeColor="text1"/>
          <w:sz w:val="28"/>
          <w:szCs w:val="28"/>
        </w:rPr>
        <w:t>8</w:t>
      </w:r>
      <w:r w:rsidR="00AC6EE4" w:rsidRPr="00E0466B">
        <w:rPr>
          <w:color w:val="000000" w:themeColor="text1"/>
          <w:sz w:val="28"/>
          <w:szCs w:val="28"/>
        </w:rPr>
        <w:t> </w:t>
      </w:r>
      <w:r w:rsidR="00ED4115" w:rsidRPr="00E0466B">
        <w:rPr>
          <w:color w:val="000000" w:themeColor="text1"/>
          <w:sz w:val="28"/>
          <w:szCs w:val="28"/>
        </w:rPr>
        <w:t>748 786,8</w:t>
      </w:r>
      <w:r w:rsidR="008D3275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>тыс. руб.»</w:t>
      </w:r>
      <w:r w:rsidR="009F17AE" w:rsidRPr="00E0466B">
        <w:rPr>
          <w:color w:val="000000" w:themeColor="text1"/>
          <w:sz w:val="28"/>
          <w:szCs w:val="28"/>
        </w:rPr>
        <w:t xml:space="preserve">, слова «в сумме </w:t>
      </w:r>
      <w:r w:rsidR="00ED4115" w:rsidRPr="00E0466B">
        <w:rPr>
          <w:color w:val="000000" w:themeColor="text1"/>
          <w:sz w:val="28"/>
          <w:szCs w:val="28"/>
        </w:rPr>
        <w:t>7 622 599,4 </w:t>
      </w:r>
      <w:r w:rsidR="009F17AE" w:rsidRPr="00E0466B">
        <w:rPr>
          <w:color w:val="000000" w:themeColor="text1"/>
          <w:sz w:val="28"/>
          <w:szCs w:val="28"/>
        </w:rPr>
        <w:t>тыс. руб.» заменить словами «в сумме 7 </w:t>
      </w:r>
      <w:r w:rsidR="00ED4115" w:rsidRPr="00E0466B">
        <w:rPr>
          <w:color w:val="000000" w:themeColor="text1"/>
          <w:sz w:val="28"/>
          <w:szCs w:val="28"/>
        </w:rPr>
        <w:t>953 296,6</w:t>
      </w:r>
      <w:r w:rsidR="009F17AE" w:rsidRPr="00E0466B">
        <w:rPr>
          <w:color w:val="000000" w:themeColor="text1"/>
          <w:sz w:val="28"/>
          <w:szCs w:val="28"/>
        </w:rPr>
        <w:t xml:space="preserve"> тыс. руб.»</w:t>
      </w:r>
      <w:r w:rsidR="00ED4115" w:rsidRPr="00E0466B">
        <w:rPr>
          <w:color w:val="000000" w:themeColor="text1"/>
          <w:sz w:val="28"/>
          <w:szCs w:val="28"/>
        </w:rPr>
        <w:t>, слова «в сумме 5 844 230,4 тыс. руб.» заменить словами «в сумме 6 042 302,5 тыс. руб.»</w:t>
      </w:r>
      <w:r w:rsidRPr="00E0466B">
        <w:rPr>
          <w:color w:val="000000" w:themeColor="text1"/>
          <w:sz w:val="28"/>
          <w:szCs w:val="28"/>
        </w:rPr>
        <w:t>;</w:t>
      </w:r>
    </w:p>
    <w:p w:rsidR="000063A2" w:rsidRPr="00E0466B" w:rsidRDefault="00383BDA" w:rsidP="00E071FA">
      <w:pPr>
        <w:pStyle w:val="af5"/>
        <w:numPr>
          <w:ilvl w:val="0"/>
          <w:numId w:val="4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 xml:space="preserve">в пункте </w:t>
      </w:r>
      <w:r w:rsidR="008B1A1F" w:rsidRPr="00E0466B">
        <w:rPr>
          <w:color w:val="000000" w:themeColor="text1"/>
          <w:sz w:val="28"/>
          <w:szCs w:val="28"/>
        </w:rPr>
        <w:t>1</w:t>
      </w:r>
      <w:r w:rsidRPr="00E0466B">
        <w:rPr>
          <w:color w:val="000000" w:themeColor="text1"/>
          <w:sz w:val="28"/>
          <w:szCs w:val="28"/>
        </w:rPr>
        <w:t xml:space="preserve"> слова «в сумме </w:t>
      </w:r>
      <w:r w:rsidR="000063A2" w:rsidRPr="00E0466B">
        <w:rPr>
          <w:color w:val="000000" w:themeColor="text1"/>
          <w:sz w:val="28"/>
          <w:szCs w:val="28"/>
        </w:rPr>
        <w:t xml:space="preserve">5 512 867,8 </w:t>
      </w:r>
      <w:r w:rsidRPr="00E0466B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7841A7" w:rsidRPr="00E0466B">
        <w:rPr>
          <w:color w:val="000000" w:themeColor="text1"/>
          <w:sz w:val="28"/>
          <w:szCs w:val="28"/>
        </w:rPr>
        <w:t>5</w:t>
      </w:r>
      <w:r w:rsidR="009F17AE" w:rsidRPr="00E0466B">
        <w:rPr>
          <w:color w:val="000000" w:themeColor="text1"/>
          <w:sz w:val="28"/>
          <w:szCs w:val="28"/>
        </w:rPr>
        <w:t> </w:t>
      </w:r>
      <w:r w:rsidR="000063A2" w:rsidRPr="00E0466B">
        <w:rPr>
          <w:color w:val="000000" w:themeColor="text1"/>
          <w:sz w:val="28"/>
          <w:szCs w:val="28"/>
        </w:rPr>
        <w:t>400</w:t>
      </w:r>
      <w:r w:rsidR="009F17AE" w:rsidRPr="00E0466B">
        <w:rPr>
          <w:color w:val="000000" w:themeColor="text1"/>
          <w:sz w:val="28"/>
          <w:szCs w:val="28"/>
        </w:rPr>
        <w:t> </w:t>
      </w:r>
      <w:r w:rsidR="000063A2" w:rsidRPr="00E0466B">
        <w:rPr>
          <w:color w:val="000000" w:themeColor="text1"/>
          <w:sz w:val="28"/>
          <w:szCs w:val="28"/>
        </w:rPr>
        <w:t>701</w:t>
      </w:r>
      <w:r w:rsidR="008D3275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>тыс. руб.»</w:t>
      </w:r>
      <w:r w:rsidR="009F17AE" w:rsidRPr="00E0466B">
        <w:rPr>
          <w:color w:val="000000" w:themeColor="text1"/>
          <w:sz w:val="28"/>
          <w:szCs w:val="28"/>
        </w:rPr>
        <w:t xml:space="preserve">, слова «в сумме </w:t>
      </w:r>
      <w:r w:rsidR="000063A2" w:rsidRPr="00E0466B">
        <w:rPr>
          <w:color w:val="000000" w:themeColor="text1"/>
          <w:sz w:val="28"/>
          <w:szCs w:val="28"/>
        </w:rPr>
        <w:t xml:space="preserve">5 776 789,3 </w:t>
      </w:r>
      <w:r w:rsidR="009F17AE" w:rsidRPr="00E0466B">
        <w:rPr>
          <w:color w:val="000000" w:themeColor="text1"/>
          <w:sz w:val="28"/>
          <w:szCs w:val="28"/>
        </w:rPr>
        <w:t xml:space="preserve">тыс. руб.» заменить словами «в сумме </w:t>
      </w:r>
      <w:r w:rsidR="000063A2" w:rsidRPr="00E0466B">
        <w:rPr>
          <w:color w:val="000000" w:themeColor="text1"/>
          <w:sz w:val="28"/>
          <w:szCs w:val="28"/>
        </w:rPr>
        <w:t>6</w:t>
      </w:r>
      <w:r w:rsidR="009F17AE" w:rsidRPr="00E0466B">
        <w:rPr>
          <w:color w:val="000000" w:themeColor="text1"/>
          <w:sz w:val="28"/>
          <w:szCs w:val="28"/>
        </w:rPr>
        <w:t> </w:t>
      </w:r>
      <w:r w:rsidR="000063A2" w:rsidRPr="00E0466B">
        <w:rPr>
          <w:color w:val="000000" w:themeColor="text1"/>
          <w:sz w:val="28"/>
          <w:szCs w:val="28"/>
        </w:rPr>
        <w:t xml:space="preserve">511 531,9 </w:t>
      </w:r>
      <w:r w:rsidR="009F17AE" w:rsidRPr="00E0466B">
        <w:rPr>
          <w:color w:val="000000" w:themeColor="text1"/>
          <w:sz w:val="28"/>
          <w:szCs w:val="28"/>
        </w:rPr>
        <w:t>тыс. руб.»</w:t>
      </w:r>
      <w:r w:rsidR="000063A2" w:rsidRPr="00E0466B">
        <w:rPr>
          <w:color w:val="000000" w:themeColor="text1"/>
          <w:sz w:val="28"/>
          <w:szCs w:val="28"/>
        </w:rPr>
        <w:t xml:space="preserve">, слова «в сумме 3 887 055,2 тыс. руб.» заменить словами «в сумме 4 651 729,7 тыс. руб.»; </w:t>
      </w:r>
    </w:p>
    <w:p w:rsidR="00383BDA" w:rsidRPr="00E0466B" w:rsidRDefault="00383BDA" w:rsidP="00E071FA">
      <w:pPr>
        <w:pStyle w:val="af5"/>
        <w:numPr>
          <w:ilvl w:val="0"/>
          <w:numId w:val="4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в</w:t>
      </w:r>
      <w:r w:rsidR="000063A2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 xml:space="preserve">пункте 2 слова «в сумме </w:t>
      </w:r>
      <w:r w:rsidR="000063A2" w:rsidRPr="00E0466B">
        <w:rPr>
          <w:color w:val="000000" w:themeColor="text1"/>
          <w:sz w:val="28"/>
          <w:szCs w:val="28"/>
        </w:rPr>
        <w:t xml:space="preserve">3 467 749 </w:t>
      </w:r>
      <w:r w:rsidRPr="00E0466B">
        <w:rPr>
          <w:color w:val="000000" w:themeColor="text1"/>
          <w:sz w:val="28"/>
          <w:szCs w:val="28"/>
        </w:rPr>
        <w:t>тыс. руб.» заменить словами «в</w:t>
      </w:r>
      <w:r w:rsidR="00B8252B" w:rsidRPr="00E0466B">
        <w:rPr>
          <w:color w:val="000000" w:themeColor="text1"/>
          <w:sz w:val="28"/>
          <w:szCs w:val="28"/>
        </w:rPr>
        <w:t> </w:t>
      </w:r>
      <w:r w:rsidRPr="00E0466B">
        <w:rPr>
          <w:color w:val="000000" w:themeColor="text1"/>
          <w:sz w:val="28"/>
          <w:szCs w:val="28"/>
        </w:rPr>
        <w:t xml:space="preserve">сумме </w:t>
      </w:r>
      <w:r w:rsidR="009F17AE" w:rsidRPr="00E0466B">
        <w:rPr>
          <w:color w:val="000000" w:themeColor="text1"/>
          <w:sz w:val="28"/>
          <w:szCs w:val="28"/>
        </w:rPr>
        <w:t>3</w:t>
      </w:r>
      <w:r w:rsidR="00D07A1D" w:rsidRPr="00E0466B">
        <w:rPr>
          <w:color w:val="000000" w:themeColor="text1"/>
          <w:sz w:val="28"/>
          <w:szCs w:val="28"/>
        </w:rPr>
        <w:t> </w:t>
      </w:r>
      <w:r w:rsidR="000063A2" w:rsidRPr="00E0466B">
        <w:rPr>
          <w:color w:val="000000" w:themeColor="text1"/>
          <w:sz w:val="28"/>
          <w:szCs w:val="28"/>
        </w:rPr>
        <w:t>348 085,8</w:t>
      </w:r>
      <w:r w:rsidR="00B8252B" w:rsidRPr="00E0466B">
        <w:rPr>
          <w:color w:val="000000" w:themeColor="text1"/>
          <w:sz w:val="28"/>
          <w:szCs w:val="28"/>
        </w:rPr>
        <w:t xml:space="preserve"> т</w:t>
      </w:r>
      <w:r w:rsidRPr="00E0466B">
        <w:rPr>
          <w:color w:val="000000" w:themeColor="text1"/>
          <w:sz w:val="28"/>
          <w:szCs w:val="28"/>
        </w:rPr>
        <w:t>ыс. руб.»</w:t>
      </w:r>
      <w:r w:rsidR="000063A2" w:rsidRPr="00E0466B">
        <w:rPr>
          <w:color w:val="000000" w:themeColor="text1"/>
          <w:sz w:val="28"/>
          <w:szCs w:val="28"/>
        </w:rPr>
        <w:t>, слова «в сумме 1 845 810,1 тыс. руб.» заменить словами «в сумме 1 441 764,7 тыс. руб.», слова «в сумме 1 957 175,2</w:t>
      </w:r>
      <w:r w:rsidR="005031C9" w:rsidRPr="00E0466B">
        <w:rPr>
          <w:color w:val="000000" w:themeColor="text1"/>
          <w:sz w:val="28"/>
          <w:szCs w:val="28"/>
        </w:rPr>
        <w:t> </w:t>
      </w:r>
      <w:r w:rsidR="000063A2" w:rsidRPr="00E0466B">
        <w:rPr>
          <w:color w:val="000000" w:themeColor="text1"/>
          <w:sz w:val="28"/>
          <w:szCs w:val="28"/>
        </w:rPr>
        <w:t>тыс.</w:t>
      </w:r>
      <w:r w:rsidR="005031C9" w:rsidRPr="00E0466B">
        <w:rPr>
          <w:color w:val="000000" w:themeColor="text1"/>
          <w:sz w:val="28"/>
          <w:szCs w:val="28"/>
        </w:rPr>
        <w:t> </w:t>
      </w:r>
      <w:r w:rsidR="000063A2" w:rsidRPr="00E0466B">
        <w:rPr>
          <w:color w:val="000000" w:themeColor="text1"/>
          <w:sz w:val="28"/>
          <w:szCs w:val="28"/>
        </w:rPr>
        <w:t>руб.» заменить словами «в сумме 1 390 </w:t>
      </w:r>
      <w:r w:rsidR="000063A2" w:rsidRPr="00E0466B">
        <w:rPr>
          <w:sz w:val="28"/>
          <w:szCs w:val="28"/>
        </w:rPr>
        <w:t>572,8 тыс. руб.»</w:t>
      </w:r>
      <w:r w:rsidR="00FF452B" w:rsidRPr="00E0466B">
        <w:rPr>
          <w:color w:val="000000" w:themeColor="text1"/>
          <w:sz w:val="28"/>
          <w:szCs w:val="28"/>
        </w:rPr>
        <w:t>;</w:t>
      </w:r>
    </w:p>
    <w:p w:rsidR="00383BDA" w:rsidRPr="00E0466B" w:rsidRDefault="00383BDA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1728C" w:rsidRPr="00E0466B" w:rsidRDefault="00D1728C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первом статьи 12 слова «в сумме </w:t>
      </w:r>
      <w:r w:rsidR="00505B1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11 297 455,6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54305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руб.» заменить словами «в сумме </w:t>
      </w:r>
      <w:r w:rsidR="00505B1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11 35</w:t>
      </w:r>
      <w:r w:rsidR="00D449D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2 506,1</w:t>
      </w:r>
      <w:r w:rsidR="00505B1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54305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руб.»;</w:t>
      </w:r>
      <w:r w:rsidR="00787BB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305D" w:rsidRPr="00E0466B" w:rsidRDefault="0054305D" w:rsidP="003C06E2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A28" w:rsidRPr="00E0466B" w:rsidRDefault="00A84151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части 2 статьи 13</w:t>
      </w:r>
      <w:r w:rsidR="00D25A28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84151" w:rsidRPr="00E0466B" w:rsidRDefault="00D25A28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1 слова </w:t>
      </w:r>
      <w:r w:rsidR="00A841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«в сумме 28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520,5 </w:t>
      </w:r>
      <w:r w:rsidR="00A841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</w:t>
      </w:r>
      <w:r w:rsidR="00895266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841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841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31 507,3 </w:t>
      </w:r>
      <w:r w:rsidR="00A841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руб.»;</w:t>
      </w:r>
    </w:p>
    <w:p w:rsidR="00D25A28" w:rsidRPr="00E0466B" w:rsidRDefault="00D25A28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слова «в сумме 302 955,2 тыс. руб.» заменить словами «в</w:t>
      </w:r>
      <w:r w:rsidR="00D62C7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сумме 309 855,2 тыс. руб.»;</w:t>
      </w:r>
    </w:p>
    <w:p w:rsidR="00D25A28" w:rsidRPr="00E0466B" w:rsidRDefault="00D25A28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14 слова «в сумме 347 </w:t>
      </w:r>
      <w:r w:rsidR="0038073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49 тыс. руб.</w:t>
      </w:r>
      <w:r w:rsidR="00D62C7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«в сумме 704 185 тыс. руб.»;</w:t>
      </w:r>
    </w:p>
    <w:p w:rsidR="00D62C77" w:rsidRPr="00E0466B" w:rsidRDefault="00D62C77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15</w:t>
      </w:r>
      <w:r w:rsidR="005C1214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«в сумме 405 246,5 тыс. руб.» заменить словами «в сумме 451 205,6 тыс. руб.»;</w:t>
      </w:r>
    </w:p>
    <w:p w:rsidR="00D62C77" w:rsidRPr="00E0466B" w:rsidRDefault="00D62C77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6B">
        <w:rPr>
          <w:rFonts w:ascii="Times New Roman" w:hAnsi="Times New Roman" w:cs="Times New Roman"/>
          <w:sz w:val="28"/>
          <w:szCs w:val="28"/>
        </w:rPr>
        <w:lastRenderedPageBreak/>
        <w:t>в пункте 19 слова «в 2020 году в сумме 40 473,5 тыс. руб.» заменить словами «в 2020 году в сумме 40 473,7 тыс. руб.»;</w:t>
      </w:r>
    </w:p>
    <w:p w:rsidR="00D62C77" w:rsidRPr="00E0466B" w:rsidRDefault="00D62C77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6B">
        <w:rPr>
          <w:rFonts w:ascii="Times New Roman" w:hAnsi="Times New Roman" w:cs="Times New Roman"/>
          <w:sz w:val="28"/>
          <w:szCs w:val="28"/>
        </w:rPr>
        <w:t>пункт 23 признать утратившим силу;</w:t>
      </w:r>
    </w:p>
    <w:p w:rsidR="00D62C77" w:rsidRPr="00E0466B" w:rsidRDefault="00D62C77" w:rsidP="00E071FA">
      <w:pPr>
        <w:pStyle w:val="ConsPlusNormal"/>
        <w:widowControl/>
        <w:numPr>
          <w:ilvl w:val="0"/>
          <w:numId w:val="9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66B">
        <w:rPr>
          <w:rFonts w:ascii="Times New Roman" w:hAnsi="Times New Roman" w:cs="Times New Roman"/>
          <w:sz w:val="28"/>
          <w:szCs w:val="28"/>
        </w:rPr>
        <w:t>дополнить пункт</w:t>
      </w:r>
      <w:r w:rsidR="009B59E2" w:rsidRPr="00E0466B">
        <w:rPr>
          <w:rFonts w:ascii="Times New Roman" w:hAnsi="Times New Roman" w:cs="Times New Roman"/>
          <w:sz w:val="28"/>
          <w:szCs w:val="28"/>
        </w:rPr>
        <w:t>ами</w:t>
      </w:r>
      <w:r w:rsidRPr="00E0466B">
        <w:rPr>
          <w:rFonts w:ascii="Times New Roman" w:hAnsi="Times New Roman" w:cs="Times New Roman"/>
          <w:sz w:val="28"/>
          <w:szCs w:val="28"/>
        </w:rPr>
        <w:t xml:space="preserve"> 25</w:t>
      </w:r>
      <w:r w:rsidR="009B59E2" w:rsidRPr="00E0466B">
        <w:rPr>
          <w:rFonts w:ascii="Times New Roman" w:hAnsi="Times New Roman" w:cs="Times New Roman"/>
          <w:sz w:val="28"/>
          <w:szCs w:val="28"/>
        </w:rPr>
        <w:t xml:space="preserve">, 26 </w:t>
      </w:r>
      <w:r w:rsidRPr="00E0466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B59E2" w:rsidRPr="00E0466B" w:rsidRDefault="00D62C77" w:rsidP="003C06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0466B">
        <w:rPr>
          <w:sz w:val="28"/>
          <w:szCs w:val="28"/>
          <w:lang w:eastAsia="ru-RU"/>
        </w:rPr>
        <w:t>«25) на улучшение экологического состояния гидрографической сети в 2020 году в сумме 1 130 тыс. руб.</w:t>
      </w:r>
      <w:r w:rsidR="009B59E2" w:rsidRPr="00E0466B">
        <w:rPr>
          <w:sz w:val="28"/>
          <w:szCs w:val="28"/>
          <w:lang w:eastAsia="ru-RU"/>
        </w:rPr>
        <w:t>;</w:t>
      </w:r>
    </w:p>
    <w:p w:rsidR="00D62C77" w:rsidRPr="00E0466B" w:rsidRDefault="009B59E2" w:rsidP="003C06E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0466B">
        <w:rPr>
          <w:color w:val="000000" w:themeColor="text1"/>
          <w:sz w:val="28"/>
          <w:szCs w:val="28"/>
          <w:lang w:eastAsia="ru-RU"/>
        </w:rPr>
        <w:t>26) на 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в соответствии с Указом Президента Российской Федерации от 7 мая 2008 года № 714 «Об обеспечении жильем ветеранов Великой Отечественной войны 1941 - 1945 годов» в 2020 году в</w:t>
      </w:r>
      <w:r w:rsidR="001E2DCC" w:rsidRPr="00E0466B">
        <w:rPr>
          <w:color w:val="000000" w:themeColor="text1"/>
          <w:sz w:val="28"/>
          <w:szCs w:val="28"/>
          <w:lang w:eastAsia="ru-RU"/>
        </w:rPr>
        <w:t> </w:t>
      </w:r>
      <w:r w:rsidRPr="00E0466B">
        <w:rPr>
          <w:color w:val="000000" w:themeColor="text1"/>
          <w:sz w:val="28"/>
          <w:szCs w:val="28"/>
          <w:lang w:eastAsia="ru-RU"/>
        </w:rPr>
        <w:t>сумме 10 262,4</w:t>
      </w:r>
      <w:r w:rsidR="007C1759" w:rsidRPr="00E0466B">
        <w:rPr>
          <w:color w:val="000000" w:themeColor="text1"/>
          <w:sz w:val="28"/>
          <w:szCs w:val="28"/>
          <w:lang w:eastAsia="ru-RU"/>
        </w:rPr>
        <w:t xml:space="preserve"> </w:t>
      </w:r>
      <w:r w:rsidRPr="00E0466B">
        <w:rPr>
          <w:color w:val="000000" w:themeColor="text1"/>
          <w:sz w:val="28"/>
          <w:szCs w:val="28"/>
          <w:lang w:eastAsia="ru-RU"/>
        </w:rPr>
        <w:t>тыс. руб.»</w:t>
      </w:r>
      <w:r w:rsidR="00D62C77" w:rsidRPr="00E0466B">
        <w:rPr>
          <w:color w:val="000000" w:themeColor="text1"/>
          <w:sz w:val="28"/>
          <w:szCs w:val="28"/>
          <w:lang w:eastAsia="ru-RU"/>
        </w:rPr>
        <w:t>;</w:t>
      </w:r>
    </w:p>
    <w:p w:rsidR="00A84151" w:rsidRPr="00E0466B" w:rsidRDefault="00A84151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D22D75" w:rsidRPr="00E0466B" w:rsidRDefault="00D22D75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 17:</w:t>
      </w:r>
    </w:p>
    <w:p w:rsidR="00D22D75" w:rsidRPr="00E0466B" w:rsidRDefault="00D22D75" w:rsidP="00483895">
      <w:pPr>
        <w:pStyle w:val="ConsPlusNormal"/>
        <w:widowControl/>
        <w:numPr>
          <w:ilvl w:val="0"/>
          <w:numId w:val="10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 xml:space="preserve">пункте 1 части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слова «</w:t>
      </w:r>
      <w:r w:rsidR="00380737" w:rsidRPr="00E0466B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565 245,7 тыс.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руб.» заменить словами «в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сумме 564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245,7 тыс.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руб.», слова «474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824,7 тыс.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руб.» заменить словами «473 824,7 тыс.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руб.»;</w:t>
      </w:r>
    </w:p>
    <w:p w:rsidR="00D22D75" w:rsidRPr="00E0466B" w:rsidRDefault="00D22D75" w:rsidP="00483895">
      <w:pPr>
        <w:pStyle w:val="ConsPlusNormal"/>
        <w:widowControl/>
        <w:numPr>
          <w:ilvl w:val="0"/>
          <w:numId w:val="10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>части 3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22D75" w:rsidRPr="00E0466B" w:rsidRDefault="00D22D75" w:rsidP="003C06E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/>
          <w:sz w:val="28"/>
          <w:szCs w:val="28"/>
        </w:rPr>
        <w:t>в пункте 2 слова «на 2020 год в сумме 21 500 тыс.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руб.» заменить словами «на 2020 год в сумме 22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500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>руб.»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2D75" w:rsidRPr="00E0466B" w:rsidRDefault="00D22D75" w:rsidP="003C06E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слова «в сумме 2 700,3 тыс. руб.» заменить словами «в</w:t>
      </w:r>
      <w:r w:rsidR="007C175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сумме 7 703,4 тыс. руб.»;</w:t>
      </w:r>
    </w:p>
    <w:p w:rsidR="00D22D75" w:rsidRPr="00E0466B" w:rsidRDefault="00D22D75" w:rsidP="003C06E2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7BC" w:rsidRPr="00E0466B" w:rsidRDefault="003D07BC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статье 1</w:t>
      </w:r>
      <w:r w:rsidR="00212B0C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07BC" w:rsidRPr="00E0466B" w:rsidRDefault="003D07BC" w:rsidP="00483895">
      <w:pPr>
        <w:numPr>
          <w:ilvl w:val="0"/>
          <w:numId w:val="5"/>
        </w:numPr>
        <w:tabs>
          <w:tab w:val="clear" w:pos="850"/>
          <w:tab w:val="left" w:pos="0"/>
          <w:tab w:val="left" w:pos="1134"/>
        </w:tabs>
        <w:spacing w:before="120" w:line="276" w:lineRule="auto"/>
        <w:ind w:left="709" w:firstLine="0"/>
        <w:jc w:val="both"/>
        <w:rPr>
          <w:bCs/>
          <w:iCs/>
          <w:color w:val="000000" w:themeColor="text1"/>
          <w:sz w:val="28"/>
          <w:szCs w:val="28"/>
        </w:rPr>
      </w:pPr>
      <w:r w:rsidRPr="00E0466B">
        <w:rPr>
          <w:bCs/>
          <w:iCs/>
          <w:color w:val="000000" w:themeColor="text1"/>
          <w:sz w:val="28"/>
          <w:szCs w:val="28"/>
        </w:rPr>
        <w:t>в части 1:</w:t>
      </w:r>
    </w:p>
    <w:p w:rsidR="003D07BC" w:rsidRPr="00E0466B" w:rsidRDefault="003D07BC" w:rsidP="003C06E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E0466B">
        <w:rPr>
          <w:bCs/>
          <w:iCs/>
          <w:color w:val="000000" w:themeColor="text1"/>
          <w:sz w:val="28"/>
          <w:szCs w:val="28"/>
        </w:rPr>
        <w:t xml:space="preserve">в абзаце первом слова «в сумме </w:t>
      </w:r>
      <w:r w:rsidR="004234EA" w:rsidRPr="00E0466B">
        <w:rPr>
          <w:bCs/>
          <w:iCs/>
          <w:color w:val="000000" w:themeColor="text1"/>
          <w:sz w:val="28"/>
          <w:szCs w:val="28"/>
        </w:rPr>
        <w:t>8 457 951</w:t>
      </w:r>
      <w:r w:rsidR="006E1C28" w:rsidRPr="00E0466B">
        <w:rPr>
          <w:bCs/>
          <w:iCs/>
          <w:color w:val="000000" w:themeColor="text1"/>
          <w:sz w:val="28"/>
          <w:szCs w:val="28"/>
        </w:rPr>
        <w:t xml:space="preserve"> </w:t>
      </w:r>
      <w:r w:rsidRPr="00E0466B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4234EA" w:rsidRPr="00E0466B">
        <w:rPr>
          <w:bCs/>
          <w:iCs/>
          <w:color w:val="000000" w:themeColor="text1"/>
          <w:sz w:val="28"/>
          <w:szCs w:val="28"/>
        </w:rPr>
        <w:t>7</w:t>
      </w:r>
      <w:r w:rsidR="00404CB0" w:rsidRPr="00E0466B">
        <w:rPr>
          <w:bCs/>
          <w:iCs/>
          <w:color w:val="000000" w:themeColor="text1"/>
          <w:sz w:val="28"/>
          <w:szCs w:val="28"/>
        </w:rPr>
        <w:t> </w:t>
      </w:r>
      <w:r w:rsidR="004234EA" w:rsidRPr="00E0466B">
        <w:rPr>
          <w:bCs/>
          <w:iCs/>
          <w:color w:val="000000" w:themeColor="text1"/>
          <w:sz w:val="28"/>
          <w:szCs w:val="28"/>
        </w:rPr>
        <w:t>895 376,5</w:t>
      </w:r>
      <w:r w:rsidR="00212B0C" w:rsidRPr="00E0466B">
        <w:rPr>
          <w:bCs/>
          <w:iCs/>
          <w:color w:val="000000" w:themeColor="text1"/>
          <w:sz w:val="28"/>
          <w:szCs w:val="28"/>
        </w:rPr>
        <w:t xml:space="preserve"> </w:t>
      </w:r>
      <w:r w:rsidRPr="00E0466B">
        <w:rPr>
          <w:bCs/>
          <w:iCs/>
          <w:color w:val="000000" w:themeColor="text1"/>
          <w:sz w:val="28"/>
          <w:szCs w:val="28"/>
        </w:rPr>
        <w:t>тыс. руб.», слова «в сумме</w:t>
      </w:r>
      <w:r w:rsidR="00212B0C" w:rsidRPr="00E0466B">
        <w:rPr>
          <w:bCs/>
          <w:iCs/>
          <w:color w:val="000000" w:themeColor="text1"/>
          <w:sz w:val="28"/>
          <w:szCs w:val="28"/>
        </w:rPr>
        <w:t xml:space="preserve"> </w:t>
      </w:r>
      <w:r w:rsidR="004234EA" w:rsidRPr="00E0466B">
        <w:rPr>
          <w:color w:val="000000" w:themeColor="text1"/>
          <w:sz w:val="28"/>
          <w:szCs w:val="28"/>
        </w:rPr>
        <w:t>6 603 835,7</w:t>
      </w:r>
      <w:r w:rsidR="006E1C28" w:rsidRPr="00E0466B">
        <w:rPr>
          <w:bCs/>
          <w:iCs/>
          <w:color w:val="000000" w:themeColor="text1"/>
          <w:sz w:val="28"/>
          <w:szCs w:val="28"/>
        </w:rPr>
        <w:t xml:space="preserve"> </w:t>
      </w:r>
      <w:r w:rsidRPr="00E0466B">
        <w:rPr>
          <w:bCs/>
          <w:iCs/>
          <w:color w:val="000000" w:themeColor="text1"/>
          <w:sz w:val="28"/>
          <w:szCs w:val="28"/>
        </w:rPr>
        <w:t>тыс. руб.» заменить словами «в сумме</w:t>
      </w:r>
      <w:r w:rsidR="00A43710" w:rsidRPr="00E0466B">
        <w:rPr>
          <w:bCs/>
          <w:iCs/>
          <w:color w:val="000000" w:themeColor="text1"/>
          <w:sz w:val="28"/>
          <w:szCs w:val="28"/>
        </w:rPr>
        <w:t xml:space="preserve"> </w:t>
      </w:r>
      <w:r w:rsidR="006E1C28" w:rsidRPr="00E0466B">
        <w:rPr>
          <w:color w:val="000000" w:themeColor="text1"/>
          <w:sz w:val="28"/>
          <w:szCs w:val="28"/>
        </w:rPr>
        <w:t>6 </w:t>
      </w:r>
      <w:r w:rsidR="004234EA" w:rsidRPr="00E0466B">
        <w:rPr>
          <w:color w:val="000000" w:themeColor="text1"/>
          <w:sz w:val="28"/>
          <w:szCs w:val="28"/>
        </w:rPr>
        <w:t>199 790,3</w:t>
      </w:r>
      <w:r w:rsidR="006E1C28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bCs/>
          <w:iCs/>
          <w:color w:val="000000" w:themeColor="text1"/>
          <w:sz w:val="28"/>
          <w:szCs w:val="28"/>
        </w:rPr>
        <w:t>тыс. руб.»</w:t>
      </w:r>
      <w:r w:rsidR="006E1C28" w:rsidRPr="00E0466B">
        <w:rPr>
          <w:bCs/>
          <w:iCs/>
          <w:color w:val="000000" w:themeColor="text1"/>
          <w:sz w:val="28"/>
          <w:szCs w:val="28"/>
        </w:rPr>
        <w:t xml:space="preserve">, слова «в сумме </w:t>
      </w:r>
      <w:r w:rsidR="004234EA" w:rsidRPr="00E0466B">
        <w:rPr>
          <w:bCs/>
          <w:iCs/>
          <w:color w:val="000000" w:themeColor="text1"/>
          <w:sz w:val="28"/>
          <w:szCs w:val="28"/>
        </w:rPr>
        <w:t>7 883 528,1 </w:t>
      </w:r>
      <w:r w:rsidR="006E1C28" w:rsidRPr="00E0466B">
        <w:rPr>
          <w:bCs/>
          <w:iCs/>
          <w:color w:val="000000" w:themeColor="text1"/>
          <w:sz w:val="28"/>
          <w:szCs w:val="28"/>
        </w:rPr>
        <w:t>тыс. руб.» заменить словами «в сумме 7 </w:t>
      </w:r>
      <w:r w:rsidR="004234EA" w:rsidRPr="00E0466B">
        <w:rPr>
          <w:bCs/>
          <w:iCs/>
          <w:color w:val="000000" w:themeColor="text1"/>
          <w:sz w:val="28"/>
          <w:szCs w:val="28"/>
        </w:rPr>
        <w:t>316 925,7</w:t>
      </w:r>
      <w:r w:rsidR="006E1C28" w:rsidRPr="00E0466B">
        <w:rPr>
          <w:bCs/>
          <w:iCs/>
          <w:color w:val="000000" w:themeColor="text1"/>
          <w:sz w:val="28"/>
          <w:szCs w:val="28"/>
        </w:rPr>
        <w:t xml:space="preserve"> тыс. руб.»</w:t>
      </w:r>
      <w:r w:rsidRPr="00E0466B">
        <w:rPr>
          <w:bCs/>
          <w:iCs/>
          <w:color w:val="000000" w:themeColor="text1"/>
          <w:sz w:val="28"/>
          <w:szCs w:val="28"/>
        </w:rPr>
        <w:t>;</w:t>
      </w:r>
    </w:p>
    <w:p w:rsidR="00051115" w:rsidRPr="00E0466B" w:rsidRDefault="00051115" w:rsidP="003C06E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 xml:space="preserve">в пункте 1 слова «в сумме </w:t>
      </w:r>
      <w:r w:rsidR="004234EA" w:rsidRPr="00E0466B">
        <w:rPr>
          <w:color w:val="000000" w:themeColor="text1"/>
          <w:sz w:val="28"/>
          <w:szCs w:val="28"/>
        </w:rPr>
        <w:t xml:space="preserve">4 990 202 </w:t>
      </w:r>
      <w:r w:rsidRPr="00E0466B">
        <w:rPr>
          <w:color w:val="000000" w:themeColor="text1"/>
          <w:sz w:val="28"/>
          <w:szCs w:val="28"/>
        </w:rPr>
        <w:t>тыс. руб.» заменить словами «в</w:t>
      </w:r>
      <w:r w:rsidR="004234EA" w:rsidRPr="00E0466B">
        <w:rPr>
          <w:color w:val="000000" w:themeColor="text1"/>
          <w:sz w:val="28"/>
          <w:szCs w:val="28"/>
        </w:rPr>
        <w:t> </w:t>
      </w:r>
      <w:r w:rsidRPr="00E0466B">
        <w:rPr>
          <w:color w:val="000000" w:themeColor="text1"/>
          <w:sz w:val="28"/>
          <w:szCs w:val="28"/>
        </w:rPr>
        <w:t>сумме 4 </w:t>
      </w:r>
      <w:r w:rsidR="004234EA" w:rsidRPr="00E0466B">
        <w:rPr>
          <w:color w:val="000000" w:themeColor="text1"/>
          <w:sz w:val="28"/>
          <w:szCs w:val="28"/>
        </w:rPr>
        <w:t>547 290,7</w:t>
      </w:r>
      <w:r w:rsidR="000278D4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>ты</w:t>
      </w:r>
      <w:r w:rsidR="004234EA" w:rsidRPr="00E0466B">
        <w:rPr>
          <w:color w:val="000000" w:themeColor="text1"/>
          <w:sz w:val="28"/>
          <w:szCs w:val="28"/>
        </w:rPr>
        <w:t>с. руб.»</w:t>
      </w:r>
      <w:r w:rsidRPr="00E0466B">
        <w:rPr>
          <w:color w:val="000000" w:themeColor="text1"/>
          <w:sz w:val="28"/>
          <w:szCs w:val="28"/>
        </w:rPr>
        <w:t>;</w:t>
      </w:r>
    </w:p>
    <w:p w:rsidR="003D07BC" w:rsidRPr="00E0466B" w:rsidRDefault="003D07BC" w:rsidP="003C06E2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 xml:space="preserve">в пункте 2 слова «в сумме </w:t>
      </w:r>
      <w:r w:rsidR="004234EA" w:rsidRPr="00E0466B">
        <w:rPr>
          <w:color w:val="000000" w:themeColor="text1"/>
          <w:sz w:val="28"/>
          <w:szCs w:val="28"/>
        </w:rPr>
        <w:t xml:space="preserve">3 467 749 </w:t>
      </w:r>
      <w:r w:rsidRPr="00E0466B">
        <w:rPr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951340" w:rsidRPr="00E0466B">
        <w:rPr>
          <w:color w:val="000000" w:themeColor="text1"/>
          <w:sz w:val="28"/>
          <w:szCs w:val="28"/>
        </w:rPr>
        <w:t>3</w:t>
      </w:r>
      <w:r w:rsidR="00051115" w:rsidRPr="00E0466B">
        <w:rPr>
          <w:color w:val="000000" w:themeColor="text1"/>
          <w:sz w:val="28"/>
          <w:szCs w:val="28"/>
        </w:rPr>
        <w:t> </w:t>
      </w:r>
      <w:r w:rsidR="004234EA" w:rsidRPr="00E0466B">
        <w:rPr>
          <w:color w:val="000000" w:themeColor="text1"/>
          <w:sz w:val="28"/>
          <w:szCs w:val="28"/>
        </w:rPr>
        <w:t>348 085,8</w:t>
      </w:r>
      <w:r w:rsidR="00051115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>тыс. руб.»</w:t>
      </w:r>
      <w:r w:rsidR="004234EA" w:rsidRPr="00E0466B">
        <w:rPr>
          <w:color w:val="000000" w:themeColor="text1"/>
          <w:sz w:val="28"/>
          <w:szCs w:val="28"/>
        </w:rPr>
        <w:t>, слова «в сумме 1 845 810,1 тыс. руб.» заменить словами «в сумме 1 441 764,7 тыс. руб.», слова «в сумме 1 957 175,2 тыс. руб.» заменить словами «в сумме «1 390 572,8 тыс. руб.»</w:t>
      </w:r>
      <w:r w:rsidRPr="00E0466B">
        <w:rPr>
          <w:color w:val="000000" w:themeColor="text1"/>
          <w:sz w:val="28"/>
          <w:szCs w:val="28"/>
        </w:rPr>
        <w:t>;</w:t>
      </w:r>
    </w:p>
    <w:p w:rsidR="002F4347" w:rsidRPr="00E0466B" w:rsidRDefault="003D07BC" w:rsidP="00E071FA">
      <w:pPr>
        <w:numPr>
          <w:ilvl w:val="0"/>
          <w:numId w:val="5"/>
        </w:numPr>
        <w:tabs>
          <w:tab w:val="clear" w:pos="850"/>
          <w:tab w:val="left" w:pos="0"/>
          <w:tab w:val="left" w:pos="709"/>
          <w:tab w:val="left" w:pos="1134"/>
        </w:tabs>
        <w:autoSpaceDE w:val="0"/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466B">
        <w:rPr>
          <w:bCs/>
          <w:iCs/>
          <w:color w:val="000000" w:themeColor="text1"/>
          <w:sz w:val="28"/>
          <w:szCs w:val="28"/>
        </w:rPr>
        <w:t xml:space="preserve">в </w:t>
      </w:r>
      <w:r w:rsidR="002F4347" w:rsidRPr="00E0466B">
        <w:rPr>
          <w:bCs/>
          <w:iCs/>
          <w:color w:val="000000" w:themeColor="text1"/>
          <w:sz w:val="28"/>
          <w:szCs w:val="28"/>
        </w:rPr>
        <w:t>части 2:</w:t>
      </w:r>
    </w:p>
    <w:p w:rsidR="004D21BD" w:rsidRPr="00E0466B" w:rsidRDefault="004D21BD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lastRenderedPageBreak/>
        <w:t>в пункте 6 слова «</w:t>
      </w:r>
      <w:r w:rsidR="00380737" w:rsidRPr="00E0466B">
        <w:rPr>
          <w:sz w:val="28"/>
          <w:szCs w:val="28"/>
        </w:rPr>
        <w:t xml:space="preserve">на 2020 год </w:t>
      </w:r>
      <w:r w:rsidRPr="00E0466B">
        <w:rPr>
          <w:sz w:val="28"/>
          <w:szCs w:val="28"/>
        </w:rPr>
        <w:t>в сумме 9 896,6 тыс. руб.» заменить словами «</w:t>
      </w:r>
      <w:r w:rsidR="00380737" w:rsidRPr="00E0466B">
        <w:rPr>
          <w:sz w:val="28"/>
          <w:szCs w:val="28"/>
        </w:rPr>
        <w:t xml:space="preserve">на 2020 год </w:t>
      </w:r>
      <w:r w:rsidRPr="00E0466B">
        <w:rPr>
          <w:sz w:val="28"/>
          <w:szCs w:val="28"/>
        </w:rPr>
        <w:t>в</w:t>
      </w:r>
      <w:r w:rsidR="00380737" w:rsidRPr="00E0466B">
        <w:rPr>
          <w:sz w:val="28"/>
          <w:szCs w:val="28"/>
        </w:rPr>
        <w:t xml:space="preserve"> </w:t>
      </w:r>
      <w:r w:rsidRPr="00E0466B">
        <w:rPr>
          <w:sz w:val="28"/>
          <w:szCs w:val="28"/>
        </w:rPr>
        <w:t>сумме 9 137,3 тыс. руб.»;</w:t>
      </w:r>
    </w:p>
    <w:p w:rsidR="004D21BD" w:rsidRPr="00E0466B" w:rsidRDefault="004D21BD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в пункте 16 слова «в сумме 21 636,3 тыс.</w:t>
      </w:r>
      <w:r w:rsidR="00380737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руб.» заменить словами «в сумме 20 787,3 тыс. руб.»;</w:t>
      </w:r>
    </w:p>
    <w:p w:rsidR="002A7A07" w:rsidRPr="00E0466B" w:rsidRDefault="002A7A07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в пункте 21 слова «на 2020 год в сумме 424 346 тыс.</w:t>
      </w:r>
      <w:r w:rsidR="00380737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руб.</w:t>
      </w:r>
      <w:r w:rsidR="00380737" w:rsidRPr="00E0466B">
        <w:rPr>
          <w:sz w:val="28"/>
          <w:szCs w:val="28"/>
        </w:rPr>
        <w:t>,</w:t>
      </w:r>
      <w:r w:rsidRPr="00E0466B">
        <w:rPr>
          <w:sz w:val="28"/>
          <w:szCs w:val="28"/>
        </w:rPr>
        <w:t>» исключить;</w:t>
      </w:r>
    </w:p>
    <w:p w:rsidR="00746B05" w:rsidRPr="00E0466B" w:rsidRDefault="00050D7A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в</w:t>
      </w:r>
      <w:r w:rsidR="00746B05" w:rsidRPr="00E0466B">
        <w:rPr>
          <w:sz w:val="28"/>
          <w:szCs w:val="28"/>
        </w:rPr>
        <w:t xml:space="preserve"> пункте</w:t>
      </w:r>
      <w:r w:rsidR="008E45EF" w:rsidRPr="00E0466B">
        <w:rPr>
          <w:sz w:val="28"/>
          <w:szCs w:val="28"/>
        </w:rPr>
        <w:t> </w:t>
      </w:r>
      <w:r w:rsidR="00746B05" w:rsidRPr="00E0466B">
        <w:rPr>
          <w:sz w:val="28"/>
          <w:szCs w:val="28"/>
        </w:rPr>
        <w:t xml:space="preserve">23 слова «в сумме </w:t>
      </w:r>
      <w:r w:rsidR="002A7A07" w:rsidRPr="00E0466B">
        <w:rPr>
          <w:sz w:val="28"/>
          <w:szCs w:val="28"/>
        </w:rPr>
        <w:t>781 137,9</w:t>
      </w:r>
      <w:r w:rsidR="00746B05" w:rsidRPr="00E0466B">
        <w:rPr>
          <w:sz w:val="28"/>
          <w:szCs w:val="28"/>
        </w:rPr>
        <w:t> тыс. руб.» заменить словами «в</w:t>
      </w:r>
      <w:r w:rsidR="008E45EF" w:rsidRPr="00E0466B">
        <w:rPr>
          <w:sz w:val="28"/>
          <w:szCs w:val="28"/>
        </w:rPr>
        <w:t> </w:t>
      </w:r>
      <w:r w:rsidR="00746B05" w:rsidRPr="00E0466B">
        <w:rPr>
          <w:sz w:val="28"/>
          <w:szCs w:val="28"/>
        </w:rPr>
        <w:t xml:space="preserve">сумме </w:t>
      </w:r>
      <w:r w:rsidR="002A7A07" w:rsidRPr="00E0466B">
        <w:rPr>
          <w:sz w:val="28"/>
          <w:szCs w:val="28"/>
        </w:rPr>
        <w:t>7</w:t>
      </w:r>
      <w:r w:rsidR="00E1559E" w:rsidRPr="00E0466B">
        <w:rPr>
          <w:sz w:val="28"/>
          <w:szCs w:val="28"/>
        </w:rPr>
        <w:t>7</w:t>
      </w:r>
      <w:r w:rsidR="002A7A07" w:rsidRPr="00E0466B">
        <w:rPr>
          <w:sz w:val="28"/>
          <w:szCs w:val="28"/>
        </w:rPr>
        <w:t>2 276,3 тыс. руб.»;</w:t>
      </w:r>
    </w:p>
    <w:p w:rsidR="009D7FBE" w:rsidRPr="00E0466B" w:rsidRDefault="009D7FBE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в пункте 24 слова «в сумме 925 998,2 тыс. руб.» заменить словами «в</w:t>
      </w:r>
      <w:r w:rsidR="00380737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сумме 956 547,1 тыс. руб.»;</w:t>
      </w:r>
    </w:p>
    <w:p w:rsidR="00896337" w:rsidRPr="00E0466B" w:rsidRDefault="00896337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в пункте</w:t>
      </w:r>
      <w:r w:rsidR="00FE7220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 xml:space="preserve">28 слова «в сумме </w:t>
      </w:r>
      <w:r w:rsidR="00004D9C" w:rsidRPr="00E0466B">
        <w:rPr>
          <w:sz w:val="28"/>
          <w:szCs w:val="28"/>
        </w:rPr>
        <w:t>395 763,6</w:t>
      </w:r>
      <w:r w:rsidRPr="00E0466B">
        <w:rPr>
          <w:sz w:val="28"/>
          <w:szCs w:val="28"/>
        </w:rPr>
        <w:t xml:space="preserve"> тыс. руб.» заменить словами «в</w:t>
      </w:r>
      <w:r w:rsidR="00004D9C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сумме 3</w:t>
      </w:r>
      <w:r w:rsidR="00004D9C" w:rsidRPr="00E0466B">
        <w:rPr>
          <w:sz w:val="28"/>
          <w:szCs w:val="28"/>
        </w:rPr>
        <w:t>88 568,1</w:t>
      </w:r>
      <w:r w:rsidRPr="00E0466B">
        <w:rPr>
          <w:sz w:val="28"/>
          <w:szCs w:val="28"/>
        </w:rPr>
        <w:t xml:space="preserve"> тыс. руб.»;</w:t>
      </w:r>
    </w:p>
    <w:p w:rsidR="00896337" w:rsidRPr="00E0466B" w:rsidRDefault="00896337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в пункте</w:t>
      </w:r>
      <w:r w:rsidR="00FE7220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3</w:t>
      </w:r>
      <w:r w:rsidR="00004D9C" w:rsidRPr="00E0466B">
        <w:rPr>
          <w:sz w:val="28"/>
          <w:szCs w:val="28"/>
        </w:rPr>
        <w:t xml:space="preserve">8.1 </w:t>
      </w:r>
      <w:r w:rsidRPr="00E0466B">
        <w:rPr>
          <w:sz w:val="28"/>
          <w:szCs w:val="28"/>
        </w:rPr>
        <w:t>слова «</w:t>
      </w:r>
      <w:r w:rsidR="00CD4528" w:rsidRPr="00E0466B">
        <w:rPr>
          <w:sz w:val="28"/>
          <w:szCs w:val="28"/>
        </w:rPr>
        <w:t xml:space="preserve">в сумме </w:t>
      </w:r>
      <w:r w:rsidR="00004D9C" w:rsidRPr="00E0466B">
        <w:rPr>
          <w:color w:val="000000" w:themeColor="text1"/>
          <w:sz w:val="28"/>
          <w:szCs w:val="28"/>
        </w:rPr>
        <w:t xml:space="preserve">37 439,1 </w:t>
      </w:r>
      <w:r w:rsidRPr="00E0466B">
        <w:rPr>
          <w:sz w:val="28"/>
          <w:szCs w:val="28"/>
        </w:rPr>
        <w:t>тыс. руб.» заменить словами «</w:t>
      </w:r>
      <w:r w:rsidR="00CD4528" w:rsidRPr="00E0466B">
        <w:rPr>
          <w:sz w:val="28"/>
          <w:szCs w:val="28"/>
        </w:rPr>
        <w:t>в</w:t>
      </w:r>
      <w:r w:rsidR="00004D9C" w:rsidRPr="00E0466B">
        <w:rPr>
          <w:sz w:val="28"/>
          <w:szCs w:val="28"/>
        </w:rPr>
        <w:t> </w:t>
      </w:r>
      <w:r w:rsidR="00CD4528" w:rsidRPr="00E0466B">
        <w:rPr>
          <w:sz w:val="28"/>
          <w:szCs w:val="28"/>
        </w:rPr>
        <w:t xml:space="preserve">сумме </w:t>
      </w:r>
      <w:r w:rsidR="00004D9C" w:rsidRPr="00E0466B">
        <w:rPr>
          <w:sz w:val="28"/>
          <w:szCs w:val="28"/>
        </w:rPr>
        <w:t xml:space="preserve">5 990,3 </w:t>
      </w:r>
      <w:r w:rsidRPr="00E0466B">
        <w:rPr>
          <w:sz w:val="28"/>
          <w:szCs w:val="28"/>
        </w:rPr>
        <w:t>тыс. руб.»</w:t>
      </w:r>
      <w:r w:rsidR="00A20D8F" w:rsidRPr="00E0466B">
        <w:rPr>
          <w:sz w:val="28"/>
          <w:szCs w:val="28"/>
        </w:rPr>
        <w:t>;</w:t>
      </w:r>
    </w:p>
    <w:p w:rsidR="000D14B8" w:rsidRPr="00E0466B" w:rsidRDefault="000D14B8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в пункте</w:t>
      </w:r>
      <w:r w:rsidR="00F3115A" w:rsidRPr="00E0466B">
        <w:rPr>
          <w:color w:val="000000" w:themeColor="text1"/>
          <w:sz w:val="28"/>
          <w:szCs w:val="28"/>
        </w:rPr>
        <w:t> </w:t>
      </w:r>
      <w:r w:rsidRPr="00E0466B">
        <w:rPr>
          <w:color w:val="000000" w:themeColor="text1"/>
          <w:sz w:val="28"/>
          <w:szCs w:val="28"/>
        </w:rPr>
        <w:t>39:</w:t>
      </w:r>
    </w:p>
    <w:p w:rsidR="004B4D5F" w:rsidRPr="00E0466B" w:rsidRDefault="00021583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 xml:space="preserve">в </w:t>
      </w:r>
      <w:r w:rsidR="009B3A55" w:rsidRPr="00E0466B">
        <w:rPr>
          <w:color w:val="000000" w:themeColor="text1"/>
          <w:sz w:val="28"/>
          <w:szCs w:val="28"/>
        </w:rPr>
        <w:t xml:space="preserve">абзаце </w:t>
      </w:r>
      <w:r w:rsidR="00004D9C" w:rsidRPr="00E0466B">
        <w:rPr>
          <w:color w:val="000000" w:themeColor="text1"/>
          <w:sz w:val="28"/>
          <w:szCs w:val="28"/>
        </w:rPr>
        <w:t>восьмом</w:t>
      </w:r>
      <w:r w:rsidR="009B3A55" w:rsidRPr="00E0466B">
        <w:rPr>
          <w:color w:val="000000" w:themeColor="text1"/>
          <w:sz w:val="28"/>
          <w:szCs w:val="28"/>
        </w:rPr>
        <w:t xml:space="preserve"> </w:t>
      </w:r>
      <w:r w:rsidR="004B4D5F" w:rsidRPr="00E0466B">
        <w:rPr>
          <w:color w:val="000000" w:themeColor="text1"/>
          <w:sz w:val="28"/>
          <w:szCs w:val="28"/>
        </w:rPr>
        <w:t xml:space="preserve">слова «в сумме </w:t>
      </w:r>
      <w:r w:rsidR="0011094F" w:rsidRPr="00E0466B">
        <w:rPr>
          <w:color w:val="000000" w:themeColor="text1"/>
          <w:sz w:val="28"/>
          <w:szCs w:val="28"/>
        </w:rPr>
        <w:t>1</w:t>
      </w:r>
      <w:r w:rsidR="00004D9C" w:rsidRPr="00E0466B">
        <w:rPr>
          <w:color w:val="000000" w:themeColor="text1"/>
          <w:sz w:val="28"/>
          <w:szCs w:val="28"/>
        </w:rPr>
        <w:t>0</w:t>
      </w:r>
      <w:r w:rsidR="0011094F" w:rsidRPr="00E0466B">
        <w:rPr>
          <w:color w:val="000000" w:themeColor="text1"/>
          <w:sz w:val="28"/>
          <w:szCs w:val="28"/>
        </w:rPr>
        <w:t>9</w:t>
      </w:r>
      <w:r w:rsidR="00004D9C" w:rsidRPr="00E0466B">
        <w:rPr>
          <w:color w:val="000000" w:themeColor="text1"/>
          <w:sz w:val="28"/>
          <w:szCs w:val="28"/>
        </w:rPr>
        <w:t> 570,2</w:t>
      </w:r>
      <w:r w:rsidR="0011094F" w:rsidRPr="00E0466B">
        <w:rPr>
          <w:color w:val="000000" w:themeColor="text1"/>
          <w:sz w:val="28"/>
          <w:szCs w:val="28"/>
        </w:rPr>
        <w:t xml:space="preserve"> </w:t>
      </w:r>
      <w:r w:rsidR="004B4D5F" w:rsidRPr="00E0466B">
        <w:rPr>
          <w:color w:val="000000" w:themeColor="text1"/>
          <w:sz w:val="28"/>
          <w:szCs w:val="28"/>
        </w:rPr>
        <w:t>тыс. руб.» заменить словами «в</w:t>
      </w:r>
      <w:r w:rsidR="009B3A55" w:rsidRPr="00E0466B">
        <w:rPr>
          <w:color w:val="000000" w:themeColor="text1"/>
          <w:sz w:val="28"/>
          <w:szCs w:val="28"/>
        </w:rPr>
        <w:t xml:space="preserve"> </w:t>
      </w:r>
      <w:r w:rsidR="004B4D5F" w:rsidRPr="00E0466B">
        <w:rPr>
          <w:color w:val="000000" w:themeColor="text1"/>
          <w:sz w:val="28"/>
          <w:szCs w:val="28"/>
        </w:rPr>
        <w:t xml:space="preserve">сумме </w:t>
      </w:r>
      <w:r w:rsidR="00004D9C" w:rsidRPr="00E0466B">
        <w:rPr>
          <w:color w:val="000000" w:themeColor="text1"/>
          <w:sz w:val="28"/>
          <w:szCs w:val="28"/>
        </w:rPr>
        <w:t>79 021,3</w:t>
      </w:r>
      <w:r w:rsidR="0011094F" w:rsidRPr="00E0466B">
        <w:rPr>
          <w:color w:val="000000" w:themeColor="text1"/>
          <w:sz w:val="28"/>
          <w:szCs w:val="28"/>
        </w:rPr>
        <w:t xml:space="preserve"> тыс. руб.»</w:t>
      </w:r>
      <w:r w:rsidR="004B4D5F" w:rsidRPr="00E0466B">
        <w:rPr>
          <w:color w:val="000000" w:themeColor="text1"/>
          <w:sz w:val="28"/>
          <w:szCs w:val="28"/>
        </w:rPr>
        <w:t>;</w:t>
      </w:r>
    </w:p>
    <w:p w:rsidR="00004D9C" w:rsidRPr="00E0466B" w:rsidRDefault="004D3ADC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0466B">
        <w:rPr>
          <w:color w:val="000000"/>
          <w:sz w:val="28"/>
          <w:szCs w:val="28"/>
          <w:lang w:eastAsia="ru-RU"/>
        </w:rPr>
        <w:t xml:space="preserve">в абзаце </w:t>
      </w:r>
      <w:r w:rsidR="00004D9C" w:rsidRPr="00E0466B">
        <w:rPr>
          <w:color w:val="000000"/>
          <w:sz w:val="28"/>
          <w:szCs w:val="28"/>
          <w:lang w:eastAsia="ru-RU"/>
        </w:rPr>
        <w:t>двенадцатом</w:t>
      </w:r>
      <w:r w:rsidRPr="00E0466B">
        <w:rPr>
          <w:color w:val="000000"/>
          <w:sz w:val="28"/>
          <w:szCs w:val="28"/>
          <w:lang w:eastAsia="ru-RU"/>
        </w:rPr>
        <w:t xml:space="preserve"> слова «в сумме </w:t>
      </w:r>
      <w:r w:rsidR="00004D9C" w:rsidRPr="00E0466B">
        <w:rPr>
          <w:color w:val="000000"/>
          <w:sz w:val="28"/>
          <w:szCs w:val="28"/>
          <w:lang w:eastAsia="ru-RU"/>
        </w:rPr>
        <w:t xml:space="preserve">429 417 </w:t>
      </w:r>
      <w:r w:rsidRPr="00E0466B">
        <w:rPr>
          <w:color w:val="000000"/>
          <w:sz w:val="28"/>
          <w:szCs w:val="28"/>
          <w:lang w:eastAsia="ru-RU"/>
        </w:rPr>
        <w:t xml:space="preserve">тыс. руб.» заменить словами «в сумме </w:t>
      </w:r>
      <w:r w:rsidR="00004D9C" w:rsidRPr="00E0466B">
        <w:rPr>
          <w:color w:val="000000"/>
          <w:sz w:val="28"/>
          <w:szCs w:val="28"/>
          <w:lang w:eastAsia="ru-RU"/>
        </w:rPr>
        <w:t>25 371,6</w:t>
      </w:r>
      <w:r w:rsidRPr="00E0466B">
        <w:rPr>
          <w:color w:val="000000"/>
          <w:sz w:val="28"/>
          <w:szCs w:val="28"/>
          <w:lang w:eastAsia="ru-RU"/>
        </w:rPr>
        <w:t xml:space="preserve"> тыс. руб.»</w:t>
      </w:r>
      <w:r w:rsidR="00004D9C" w:rsidRPr="00E0466B">
        <w:rPr>
          <w:color w:val="000000"/>
          <w:sz w:val="28"/>
          <w:szCs w:val="28"/>
          <w:lang w:eastAsia="ru-RU"/>
        </w:rPr>
        <w:t>, слова «в сумме 642 905,8 тыс. руб.» заменить словами «в сумме 76 303,4 тыс. руб.</w:t>
      </w:r>
      <w:r w:rsidR="00647EB4" w:rsidRPr="00E0466B">
        <w:rPr>
          <w:color w:val="000000"/>
          <w:sz w:val="28"/>
          <w:szCs w:val="28"/>
          <w:lang w:eastAsia="ru-RU"/>
        </w:rPr>
        <w:t>»</w:t>
      </w:r>
      <w:r w:rsidR="00004D9C" w:rsidRPr="00E0466B">
        <w:rPr>
          <w:color w:val="000000"/>
          <w:sz w:val="28"/>
          <w:szCs w:val="28"/>
          <w:lang w:eastAsia="ru-RU"/>
        </w:rPr>
        <w:t>;</w:t>
      </w:r>
    </w:p>
    <w:p w:rsidR="00BE78A4" w:rsidRPr="00E0466B" w:rsidRDefault="00BE78A4" w:rsidP="003C06E2">
      <w:pPr>
        <w:tabs>
          <w:tab w:val="left" w:pos="0"/>
          <w:tab w:val="left" w:pos="1134"/>
        </w:tabs>
        <w:autoSpaceDE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0466B">
        <w:rPr>
          <w:color w:val="000000"/>
          <w:sz w:val="28"/>
          <w:szCs w:val="28"/>
          <w:lang w:eastAsia="ru-RU"/>
        </w:rPr>
        <w:t>в абзаце четырнадцатом слова «в сумме 317 781,8 тыс. руб.» заменить словами «в сумме 228 667,5 тыс. руб.»;</w:t>
      </w:r>
    </w:p>
    <w:p w:rsidR="0054305D" w:rsidRPr="00E0466B" w:rsidRDefault="0054305D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C61C7" w:rsidRPr="00E0466B" w:rsidRDefault="00380737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C61C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C61C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20:</w:t>
      </w:r>
    </w:p>
    <w:p w:rsidR="00EC61C7" w:rsidRPr="00E0466B" w:rsidRDefault="00EC61C7" w:rsidP="00E071FA">
      <w:pPr>
        <w:pStyle w:val="ConsPlusNormal"/>
        <w:widowControl/>
        <w:numPr>
          <w:ilvl w:val="0"/>
          <w:numId w:val="11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слова «</w:t>
      </w:r>
      <w:r w:rsidR="00F57F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10 347 409,5 тыс. руб.» заменить словами «в сумме 10</w:t>
      </w:r>
      <w:r w:rsidR="00B217D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535 066,3 тыс. руб.»;</w:t>
      </w:r>
    </w:p>
    <w:p w:rsidR="00380737" w:rsidRPr="00E0466B" w:rsidRDefault="00380737" w:rsidP="00E071FA">
      <w:pPr>
        <w:pStyle w:val="ConsPlusNormal"/>
        <w:widowControl/>
        <w:numPr>
          <w:ilvl w:val="0"/>
          <w:numId w:val="11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1:</w:t>
      </w:r>
    </w:p>
    <w:p w:rsidR="00497B9F" w:rsidRPr="00E0466B" w:rsidRDefault="00497B9F" w:rsidP="003C06E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«а» слова «</w:t>
      </w:r>
      <w:r w:rsidR="00226A7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2020 год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сумме 293 196,7 тыс. руб.» заменить словами «</w:t>
      </w:r>
      <w:r w:rsidR="00226A7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2020 год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сумме 284 398,9 тыс. руб.»;</w:t>
      </w:r>
    </w:p>
    <w:p w:rsidR="00497B9F" w:rsidRPr="00E0466B" w:rsidRDefault="00497B9F" w:rsidP="003C06E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«з» слова «в сумме 28 520,5 тыс. руб.» заменить словами «в</w:t>
      </w:r>
      <w:r w:rsidR="00B217D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сумме 31 507,3 тыс. руб.»;</w:t>
      </w:r>
    </w:p>
    <w:p w:rsidR="00EC61C7" w:rsidRPr="00E0466B" w:rsidRDefault="00EC61C7" w:rsidP="003C06E2">
      <w:pPr>
        <w:pStyle w:val="ConsPlusNormal"/>
        <w:widowControl/>
        <w:tabs>
          <w:tab w:val="left" w:pos="1134"/>
        </w:tabs>
        <w:spacing w:line="276" w:lineRule="auto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«к» признать утратившим силу;</w:t>
      </w:r>
    </w:p>
    <w:p w:rsidR="00EC61C7" w:rsidRPr="00E0466B" w:rsidRDefault="00497B9F" w:rsidP="00E071FA">
      <w:pPr>
        <w:pStyle w:val="ConsPlusNormal"/>
        <w:widowControl/>
        <w:numPr>
          <w:ilvl w:val="0"/>
          <w:numId w:val="11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2:</w:t>
      </w:r>
    </w:p>
    <w:p w:rsidR="00497B9F" w:rsidRPr="00E0466B" w:rsidRDefault="00497B9F" w:rsidP="003C06E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подпункте «а» слова «в сумме </w:t>
      </w:r>
      <w:r w:rsidR="006E520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2 775 973,7 тыс. руб.» заменить словами «в сумме 2 703 290,5 тыс. руб.»;</w:t>
      </w:r>
    </w:p>
    <w:p w:rsidR="006E5200" w:rsidRPr="00E0466B" w:rsidRDefault="006E5200" w:rsidP="003C06E2">
      <w:pPr>
        <w:pStyle w:val="ConsPlusNormal"/>
        <w:widowControl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«б» слова «в сумме 6 471 268 тыс. руб.» заменить словами «в сумме 6 759 348,2 тыс. руб.»;</w:t>
      </w:r>
    </w:p>
    <w:p w:rsidR="00EC61C7" w:rsidRPr="00E0466B" w:rsidRDefault="00EC61C7" w:rsidP="003C06E2">
      <w:pPr>
        <w:pStyle w:val="ConsPlusNormal"/>
        <w:widowControl/>
        <w:tabs>
          <w:tab w:val="left" w:pos="1134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6E87" w:rsidRPr="00E0466B" w:rsidRDefault="00516E87" w:rsidP="00E071FA">
      <w:pPr>
        <w:pStyle w:val="ConsPlusNormal"/>
        <w:widowControl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части</w:t>
      </w:r>
      <w:r w:rsidR="004E74D4" w:rsidRPr="00E046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 статьи 2</w:t>
      </w:r>
      <w:r w:rsidR="001E1C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7532" w:rsidRPr="00E0466B" w:rsidRDefault="00CD4528" w:rsidP="00483895">
      <w:pPr>
        <w:pStyle w:val="ConsPlusNormal"/>
        <w:widowControl/>
        <w:numPr>
          <w:ilvl w:val="0"/>
          <w:numId w:val="15"/>
        </w:numPr>
        <w:tabs>
          <w:tab w:val="left" w:pos="1134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="00107532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5 </w:t>
      </w:r>
      <w:r w:rsidR="00051115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сумме </w:t>
      </w:r>
      <w:r w:rsidR="00107532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1 141 461,4 </w:t>
      </w:r>
      <w:r w:rsidR="00051115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107532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1 163 007,7 тыс. руб.»;</w:t>
      </w:r>
    </w:p>
    <w:p w:rsidR="00516E87" w:rsidRDefault="00516E87" w:rsidP="00E071FA">
      <w:pPr>
        <w:pStyle w:val="ConsPlusNormal"/>
        <w:widowControl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12 слова «в сумме 35 352,2</w:t>
      </w:r>
      <w:r w:rsidR="001E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«в</w:t>
      </w:r>
      <w:r w:rsidR="001E1C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4E74D4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36 448,2 тыс. руб.»;</w:t>
      </w:r>
    </w:p>
    <w:p w:rsidR="00483895" w:rsidRPr="00E0466B" w:rsidRDefault="00483895" w:rsidP="00483895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62D" w:rsidRPr="00E0466B" w:rsidRDefault="002B262D" w:rsidP="00907F24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26 слова «в сумме </w:t>
      </w:r>
      <w:r w:rsidR="007804BD" w:rsidRPr="00E0466B">
        <w:rPr>
          <w:rFonts w:ascii="Times New Roman" w:hAnsi="Times New Roman"/>
          <w:bCs/>
          <w:color w:val="000000"/>
          <w:sz w:val="28"/>
          <w:szCs w:val="28"/>
        </w:rPr>
        <w:t>1 072 355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E1559E" w:rsidRPr="00E0466B">
        <w:rPr>
          <w:rFonts w:ascii="Times New Roman" w:hAnsi="Times New Roman"/>
          <w:bCs/>
          <w:color w:val="000000"/>
          <w:sz w:val="28"/>
          <w:szCs w:val="28"/>
        </w:rPr>
        <w:t>1 097 825,8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руб.»;</w:t>
      </w:r>
    </w:p>
    <w:p w:rsidR="002B262D" w:rsidRPr="00E0466B" w:rsidRDefault="002B262D" w:rsidP="003C06E2">
      <w:pPr>
        <w:pStyle w:val="ConsPlusNormal"/>
        <w:widowControl/>
        <w:tabs>
          <w:tab w:val="left" w:pos="1134"/>
        </w:tabs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76F0" w:rsidRPr="00E0466B" w:rsidRDefault="007E76F0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="000F16A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слова «в сумме </w:t>
      </w:r>
      <w:r w:rsidR="00B80FE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25 666 761,7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25 </w:t>
      </w:r>
      <w:r w:rsidR="00FB128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972</w:t>
      </w:r>
      <w:r w:rsidR="0020004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928,5</w:t>
      </w:r>
      <w:r w:rsidR="00FB128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слова «в сумме </w:t>
      </w:r>
      <w:r w:rsidR="00B80FE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24 258 061,5 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 24 258</w:t>
      </w:r>
      <w:r w:rsidR="0020004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972,9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руб.», слова «в сумме </w:t>
      </w:r>
      <w:r w:rsidR="00B80FE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21 096 819,5 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 заменить словами «в сумме 21 </w:t>
      </w:r>
      <w:r w:rsidR="0020004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100 064,3</w:t>
      </w:r>
      <w:r w:rsidR="00FB128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66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тыс. руб.»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21945" w:rsidRPr="00E0466B" w:rsidRDefault="00121945" w:rsidP="003C06E2">
      <w:pPr>
        <w:pStyle w:val="af5"/>
        <w:tabs>
          <w:tab w:val="left" w:pos="1276"/>
        </w:tabs>
        <w:spacing w:line="276" w:lineRule="auto"/>
        <w:ind w:left="0" w:firstLine="709"/>
        <w:rPr>
          <w:color w:val="000000" w:themeColor="text1"/>
          <w:sz w:val="28"/>
          <w:szCs w:val="28"/>
        </w:rPr>
      </w:pPr>
    </w:p>
    <w:p w:rsidR="00B80FE0" w:rsidRPr="00E0466B" w:rsidRDefault="00B80FE0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0466B">
        <w:rPr>
          <w:rFonts w:ascii="Times New Roman" w:hAnsi="Times New Roman" w:cs="Times New Roman"/>
          <w:color w:val="000000"/>
          <w:sz w:val="28"/>
          <w:szCs w:val="28"/>
        </w:rPr>
        <w:t xml:space="preserve"> части 1 статьи 29:</w:t>
      </w:r>
    </w:p>
    <w:p w:rsidR="00B80FE0" w:rsidRPr="00E0466B" w:rsidRDefault="00B80FE0" w:rsidP="00E071FA">
      <w:pPr>
        <w:pStyle w:val="af5"/>
        <w:numPr>
          <w:ilvl w:val="0"/>
          <w:numId w:val="12"/>
        </w:numPr>
        <w:tabs>
          <w:tab w:val="left" w:pos="540"/>
        </w:tabs>
        <w:spacing w:before="120" w:line="276" w:lineRule="auto"/>
        <w:ind w:left="1134" w:hanging="425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пункт 19 признать утратившим силу;</w:t>
      </w:r>
    </w:p>
    <w:p w:rsidR="00B80FE0" w:rsidRPr="00E0466B" w:rsidRDefault="00B80FE0" w:rsidP="00E071FA">
      <w:pPr>
        <w:pStyle w:val="af5"/>
        <w:numPr>
          <w:ilvl w:val="0"/>
          <w:numId w:val="12"/>
        </w:numPr>
        <w:tabs>
          <w:tab w:val="left" w:pos="540"/>
        </w:tabs>
        <w:spacing w:before="120" w:line="276" w:lineRule="auto"/>
        <w:ind w:left="1134" w:hanging="425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дополнить пунктом 21 следующего содержания:</w:t>
      </w:r>
    </w:p>
    <w:p w:rsidR="000E3FD7" w:rsidRPr="00E0466B" w:rsidRDefault="00B80FE0" w:rsidP="009D6DEB">
      <w:pPr>
        <w:tabs>
          <w:tab w:val="left" w:pos="1134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466B">
        <w:rPr>
          <w:color w:val="000000"/>
          <w:sz w:val="28"/>
          <w:szCs w:val="28"/>
        </w:rPr>
        <w:t xml:space="preserve">«21) субсидии </w:t>
      </w:r>
      <w:r w:rsidRPr="00E0466B">
        <w:rPr>
          <w:sz w:val="28"/>
          <w:szCs w:val="28"/>
        </w:rPr>
        <w:t>арендодателям недвижимого имущества на возмещение недополученных доходов по аренде при заключении в 2020 году дополнительных соглашений к договорам аренды, предусматривающим снижение размера арендной платы</w:t>
      </w:r>
      <w:r w:rsidRPr="00E0466B">
        <w:rPr>
          <w:color w:val="000000"/>
          <w:sz w:val="28"/>
          <w:szCs w:val="28"/>
        </w:rPr>
        <w:t>, в рамках государственной программы Тверской области «Эффективное развитие экономики, инвестиционной и предпринимательской среды Тверской области» на 2020 - 2025 годы.»;</w:t>
      </w:r>
    </w:p>
    <w:p w:rsidR="00C27927" w:rsidRPr="00E0466B" w:rsidRDefault="00C27927" w:rsidP="003C06E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37739" w:rsidRPr="00E0466B" w:rsidRDefault="002377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части 4 статьи 30:</w:t>
      </w:r>
    </w:p>
    <w:p w:rsidR="00237739" w:rsidRPr="00E0466B" w:rsidRDefault="00237739" w:rsidP="00483895">
      <w:pPr>
        <w:pStyle w:val="af5"/>
        <w:numPr>
          <w:ilvl w:val="0"/>
          <w:numId w:val="13"/>
        </w:numPr>
        <w:tabs>
          <w:tab w:val="left" w:pos="1134"/>
        </w:tabs>
        <w:spacing w:before="120" w:line="276" w:lineRule="auto"/>
        <w:ind w:left="0" w:firstLine="709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дополнить новым абзацем третьим следующего содержания:</w:t>
      </w:r>
    </w:p>
    <w:p w:rsidR="00237739" w:rsidRPr="00E0466B" w:rsidRDefault="00237739" w:rsidP="00907F24">
      <w:pPr>
        <w:pStyle w:val="af5"/>
        <w:tabs>
          <w:tab w:val="left" w:pos="1134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«Определить, что в случае образования экономии, сложившейся в результате фактических произведенных расходов при формировании подарочных наборов детских принадлежностей для новорожденных детей, средства экономии направляются на те же цели в текущем году.»;</w:t>
      </w:r>
    </w:p>
    <w:p w:rsidR="00C27927" w:rsidRPr="00E0466B" w:rsidRDefault="00237739" w:rsidP="00483895">
      <w:pPr>
        <w:pStyle w:val="af5"/>
        <w:numPr>
          <w:ilvl w:val="0"/>
          <w:numId w:val="13"/>
        </w:numPr>
        <w:tabs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абзац третий считать абзацем четвертым;</w:t>
      </w:r>
    </w:p>
    <w:p w:rsidR="00237739" w:rsidRPr="00E0466B" w:rsidRDefault="00237739" w:rsidP="00237739">
      <w:pPr>
        <w:pStyle w:val="af5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p w:rsidR="00D41B27" w:rsidRPr="00E0466B" w:rsidRDefault="00D41B27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40 дополнить </w:t>
      </w:r>
      <w:r w:rsidR="00CC5B1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11 следующего содержания:</w:t>
      </w:r>
    </w:p>
    <w:p w:rsidR="00D41B27" w:rsidRPr="00E0466B" w:rsidRDefault="00D41B27" w:rsidP="00483895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«11. Проиндексировать с 1 октября 2020 года на 3,0 процента:</w:t>
      </w:r>
    </w:p>
    <w:p w:rsidR="00D41B27" w:rsidRPr="00E0466B" w:rsidRDefault="00D41B27" w:rsidP="003C06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1)</w:t>
      </w:r>
      <w:r w:rsidR="00E42B1C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размеры ежемесячного денежного вознаграждения по</w:t>
      </w:r>
      <w:r w:rsidR="007C1759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 xml:space="preserve">государственным должностям в соответствии с </w:t>
      </w:r>
      <w:r w:rsidR="00471E65" w:rsidRPr="00E0466B">
        <w:rPr>
          <w:sz w:val="28"/>
          <w:szCs w:val="28"/>
        </w:rPr>
        <w:t>з</w:t>
      </w:r>
      <w:r w:rsidRPr="00E0466B">
        <w:rPr>
          <w:color w:val="000000" w:themeColor="text1"/>
          <w:sz w:val="28"/>
          <w:szCs w:val="28"/>
        </w:rPr>
        <w:t>аконом</w:t>
      </w:r>
      <w:r w:rsidRPr="00E0466B">
        <w:rPr>
          <w:sz w:val="28"/>
          <w:szCs w:val="28"/>
        </w:rPr>
        <w:t xml:space="preserve"> Тверской области от 25.02.2005 №</w:t>
      </w:r>
      <w:r w:rsidR="00E42B1C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16-ЗО «О статусе и социальных гарантиях лиц, замещающих государственные должности»;</w:t>
      </w:r>
    </w:p>
    <w:p w:rsidR="00D41B27" w:rsidRPr="00E0466B" w:rsidRDefault="00D41B27" w:rsidP="003C06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lastRenderedPageBreak/>
        <w:t>2)</w:t>
      </w:r>
      <w:r w:rsidR="00E42B1C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размеры окладов месячного денежного содержания по должностям государственной гражданской службы Тверской области;</w:t>
      </w:r>
    </w:p>
    <w:p w:rsidR="00D41B27" w:rsidRPr="00E0466B" w:rsidRDefault="00D41B27" w:rsidP="003C06E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3)</w:t>
      </w:r>
      <w:r w:rsidR="00E42B1C" w:rsidRPr="00E0466B">
        <w:rPr>
          <w:sz w:val="28"/>
          <w:szCs w:val="28"/>
        </w:rPr>
        <w:t> </w:t>
      </w:r>
      <w:r w:rsidRPr="00E0466B">
        <w:rPr>
          <w:sz w:val="28"/>
          <w:szCs w:val="28"/>
        </w:rPr>
        <w:t>размеры должностных окладов работников органов государственной власти Тверской области и государственных органов Тверской области, замещающих должности, не являющиеся должностями государственной гражданской службы</w:t>
      </w:r>
      <w:r w:rsidR="00CC5B11" w:rsidRPr="00E0466B">
        <w:rPr>
          <w:sz w:val="28"/>
          <w:szCs w:val="28"/>
        </w:rPr>
        <w:t xml:space="preserve"> Тверской области</w:t>
      </w:r>
      <w:r w:rsidRPr="00E0466B">
        <w:rPr>
          <w:sz w:val="28"/>
          <w:szCs w:val="28"/>
        </w:rPr>
        <w:t>.</w:t>
      </w:r>
      <w:r w:rsidR="006B459C" w:rsidRPr="00E0466B">
        <w:rPr>
          <w:sz w:val="28"/>
          <w:szCs w:val="28"/>
        </w:rPr>
        <w:t>»;</w:t>
      </w:r>
    </w:p>
    <w:p w:rsidR="007429FD" w:rsidRPr="00E0466B" w:rsidRDefault="007429FD" w:rsidP="003C06E2">
      <w:pPr>
        <w:pStyle w:val="ConsPlusNormal"/>
        <w:widowControl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</w:t>
      </w:r>
      <w:r w:rsidR="00E06C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6C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E06C5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 новой редакции согласно приложению 1 к настоящему закону;</w:t>
      </w:r>
    </w:p>
    <w:p w:rsidR="00966DFF" w:rsidRPr="00E0466B" w:rsidRDefault="00966DFF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3A1F3F" w:rsidRPr="00E0466B" w:rsidRDefault="00E06C51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3A1F3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е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 «Перечень главных администраторов доходов областного бюджета на 2020 год и на плановый период 2021 и 2022 годов»</w:t>
      </w:r>
      <w:r w:rsidR="003A1F3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 </w:t>
      </w:r>
      <w:r w:rsidR="00E42B1C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A1F3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E0466B" w:rsidRDefault="00295F39" w:rsidP="003C06E2">
      <w:pPr>
        <w:pStyle w:val="ConsPlusNormal"/>
        <w:widowControl/>
        <w:tabs>
          <w:tab w:val="left" w:pos="993"/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9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F0089D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A71CF" w:rsidRPr="00E0466B" w:rsidRDefault="00BA71CF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 «Распределение бюджетных ассигнований областного бюджета по разделам и подразделам классификации расходов бюджетов на 20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A71C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и 20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 новой редакции согласно приложению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E0466B" w:rsidRDefault="00295F39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A71C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E0466B" w:rsidRDefault="00295F39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5C16BB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 новой редакции согласно приложению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E0466B" w:rsidRDefault="00295F39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1"/>
        <w:numPr>
          <w:ilvl w:val="0"/>
          <w:numId w:val="6"/>
        </w:numPr>
        <w:shd w:val="clear" w:color="auto" w:fill="auto"/>
        <w:tabs>
          <w:tab w:val="clear" w:pos="1134"/>
          <w:tab w:val="left" w:pos="1276"/>
        </w:tabs>
        <w:spacing w:line="276" w:lineRule="auto"/>
        <w:ind w:left="0" w:firstLine="709"/>
        <w:rPr>
          <w:color w:val="000000" w:themeColor="text1"/>
        </w:rPr>
      </w:pPr>
      <w:r w:rsidRPr="00E0466B">
        <w:rPr>
          <w:color w:val="000000" w:themeColor="text1"/>
        </w:rPr>
        <w:t>приложение 13 «</w:t>
      </w:r>
      <w:r w:rsidR="00DB0D37" w:rsidRPr="00E0466B">
        <w:rPr>
          <w:color w:val="000000" w:themeColor="text1"/>
        </w:rPr>
        <w:t>Распределение бюджетных ассигнований на</w:t>
      </w:r>
      <w:r w:rsidR="00022E14" w:rsidRPr="00E0466B">
        <w:rPr>
          <w:color w:val="000000" w:themeColor="text1"/>
        </w:rPr>
        <w:t> </w:t>
      </w:r>
      <w:r w:rsidR="00DB0D37" w:rsidRPr="00E0466B">
        <w:rPr>
          <w:color w:val="000000" w:themeColor="text1"/>
        </w:rPr>
        <w:t xml:space="preserve">финансовое обеспечение реализации государственных программ Тверской </w:t>
      </w:r>
      <w:r w:rsidR="00DB0D37" w:rsidRPr="00E0466B">
        <w:rPr>
          <w:color w:val="000000" w:themeColor="text1"/>
        </w:rPr>
        <w:lastRenderedPageBreak/>
        <w:t>области и непрограммных направлений деятельности по главным распорядителям средств областного бюджета на 20</w:t>
      </w:r>
      <w:r w:rsidR="00AA1E40" w:rsidRPr="00E0466B">
        <w:rPr>
          <w:color w:val="000000" w:themeColor="text1"/>
        </w:rPr>
        <w:t>2</w:t>
      </w:r>
      <w:r w:rsidR="0054305D" w:rsidRPr="00E0466B">
        <w:rPr>
          <w:color w:val="000000" w:themeColor="text1"/>
        </w:rPr>
        <w:t>0</w:t>
      </w:r>
      <w:r w:rsidR="00DB0D37" w:rsidRPr="00E0466B">
        <w:rPr>
          <w:color w:val="000000" w:themeColor="text1"/>
        </w:rPr>
        <w:t xml:space="preserve"> год и на плановый период 202</w:t>
      </w:r>
      <w:r w:rsidR="00AA1E40" w:rsidRPr="00E0466B">
        <w:rPr>
          <w:color w:val="000000" w:themeColor="text1"/>
        </w:rPr>
        <w:t>1</w:t>
      </w:r>
      <w:r w:rsidR="00DB0D37" w:rsidRPr="00E0466B">
        <w:rPr>
          <w:color w:val="000000" w:themeColor="text1"/>
        </w:rPr>
        <w:t xml:space="preserve"> и 202</w:t>
      </w:r>
      <w:r w:rsidR="00AA1E40" w:rsidRPr="00E0466B">
        <w:rPr>
          <w:color w:val="000000" w:themeColor="text1"/>
        </w:rPr>
        <w:t>2</w:t>
      </w:r>
      <w:r w:rsidR="00DB0D37" w:rsidRPr="00E0466B">
        <w:rPr>
          <w:color w:val="000000" w:themeColor="text1"/>
        </w:rPr>
        <w:t xml:space="preserve"> годов</w:t>
      </w:r>
      <w:r w:rsidRPr="00E0466B">
        <w:rPr>
          <w:color w:val="000000" w:themeColor="text1"/>
        </w:rPr>
        <w:t>» изложить в новой редакции согласно приложению </w:t>
      </w:r>
      <w:r w:rsidR="00D5137E" w:rsidRPr="00E0466B">
        <w:rPr>
          <w:color w:val="000000" w:themeColor="text1"/>
        </w:rPr>
        <w:t>7</w:t>
      </w:r>
      <w:r w:rsidR="003A1F3F" w:rsidRPr="00E0466B">
        <w:rPr>
          <w:color w:val="000000" w:themeColor="text1"/>
        </w:rPr>
        <w:t xml:space="preserve"> к </w:t>
      </w:r>
      <w:r w:rsidRPr="00E0466B">
        <w:rPr>
          <w:color w:val="000000" w:themeColor="text1"/>
        </w:rPr>
        <w:t>настоящему закону;</w:t>
      </w:r>
    </w:p>
    <w:p w:rsidR="00295F39" w:rsidRPr="00E0466B" w:rsidRDefault="00295F39" w:rsidP="003C06E2">
      <w:pPr>
        <w:pStyle w:val="af5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295F39" w:rsidRPr="00E0466B" w:rsidRDefault="00295F3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</w:t>
      </w:r>
      <w:r w:rsidR="00022E14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</w:t>
      </w:r>
      <w:r w:rsidR="00AA1E4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1E4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AA1E40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E0466B" w:rsidRDefault="00295F39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5137E" w:rsidRPr="00E0466B" w:rsidRDefault="00881277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895266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15 «Общий объем бюджетных ассигнований, направляемых на исполнение публичных нормативных обязательств Тверской области, на 2020 год и на плановый период 2021 и 2022 годов»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</w:t>
      </w:r>
      <w:r w:rsidR="00895266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5137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9 к настоящему закону;</w:t>
      </w:r>
    </w:p>
    <w:p w:rsidR="00881277" w:rsidRPr="00E0466B" w:rsidRDefault="00881277" w:rsidP="003C06E2">
      <w:pPr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662C2" w:rsidRPr="00E0466B" w:rsidRDefault="001662C2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C5B1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строке 1.1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CC5B1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16 «Распределение бюджетных ассигнований на предоставление бюджетных инвестиций юридическим лицам, не являющимся государственными учреждениями и государственными унитарными предприятиями, на 2020 год и плановый период 2021 и 2022 годов» слова «в целях создания индустриального (промышленного) парка «Боровлево-3» заменить словами «в целях создания инновационно-промышленного парка «Боровлево-3»;</w:t>
      </w:r>
    </w:p>
    <w:p w:rsidR="001662C2" w:rsidRPr="00E0466B" w:rsidRDefault="001662C2" w:rsidP="003C06E2">
      <w:pPr>
        <w:pStyle w:val="af5"/>
        <w:rPr>
          <w:color w:val="000000" w:themeColor="text1"/>
          <w:sz w:val="28"/>
          <w:szCs w:val="28"/>
        </w:rPr>
      </w:pPr>
    </w:p>
    <w:p w:rsidR="00D5137E" w:rsidRPr="00E0466B" w:rsidRDefault="00D5137E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34 «Субсидии местным бюджетам на реализацию закона Тверской области от 16.02.2009 № 7-ЗО «О статусе города Тверской области, удостоенного почетного звания Российской Федерации «Город воинской славы» на 2020 год и на плановый период 2021 и 2022 годов» изложить в 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10 к настоящему закону;</w:t>
      </w:r>
    </w:p>
    <w:p w:rsidR="00A06402" w:rsidRPr="00E0466B" w:rsidRDefault="00A06402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547569" w:rsidRPr="00E0466B" w:rsidRDefault="00F35C0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 35 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«Субсидии местным бюджетам на капитальный ремонт и ремонт улично-дорожной сети на 2020 год и на плановый период 2021 и 2022 годов» изложить в 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:rsidR="00547569" w:rsidRPr="00E0466B" w:rsidRDefault="00547569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AA3A6F" w:rsidRPr="00E0466B" w:rsidRDefault="00F35C0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42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«Субвенции бюджетам муниципальных районов и городских округов на осуществление государственных полномочий Тверской 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 по предоставлению компенсации части родительской платы за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образования, на 2020 год и на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плановый период 2021 и 2022 годов»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35C09" w:rsidRPr="00E0466B" w:rsidRDefault="00F35C09" w:rsidP="003C06E2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C09" w:rsidRPr="00E0466B" w:rsidRDefault="00F35C0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49</w:t>
      </w:r>
      <w:r w:rsidR="0054756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«Субвенции местным бюджетам на осуществление первичного воинского учета на территориях, где отсутствуют военные комиссариаты, на 2020 год и на плановый период 2021 и 2022 годов» изложить в 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35C09" w:rsidRPr="00E0466B" w:rsidRDefault="00F35C09" w:rsidP="003C06E2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C85" w:rsidRPr="00E0466B" w:rsidRDefault="00060C85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51 «Субвенции местным бюджетам на осуществление отдельных государственных полномочий по подготовке и проведению Всероссийской переписи населения в 2020 году» признать утратившим силу;</w:t>
      </w:r>
    </w:p>
    <w:p w:rsidR="00060C85" w:rsidRPr="00E0466B" w:rsidRDefault="00060C85" w:rsidP="003C06E2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C09" w:rsidRPr="00E0466B" w:rsidRDefault="00F35C0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CE4BA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2020 год» изложить в 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35C09" w:rsidRPr="00E0466B" w:rsidRDefault="00F35C09" w:rsidP="003C06E2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C09" w:rsidRPr="00E0466B" w:rsidRDefault="00F35C09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CE4BA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2020 год» изложить в новой редакции согласно приложению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</w:t>
      </w:r>
      <w:r w:rsidR="00B12A9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5C09" w:rsidRPr="00E0466B" w:rsidRDefault="00F35C09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A06402" w:rsidRPr="00E0466B" w:rsidRDefault="00010730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A06402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56 «Иные межбюджетные трансферты, предоставляемые местным бюджетам на выполнение работ в городских агломерациях, на 2020 год и на плановый период 2021 и 2022 годов» </w:t>
      </w:r>
      <w:r w:rsidR="00F35C0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 новой редакции согласно приложению 1</w:t>
      </w:r>
      <w:r w:rsidR="009004DA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35C0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D7461" w:rsidRPr="00E0466B" w:rsidRDefault="009D7461" w:rsidP="003C06E2">
      <w:pPr>
        <w:pStyle w:val="af5"/>
        <w:rPr>
          <w:color w:val="000000" w:themeColor="text1"/>
          <w:sz w:val="28"/>
          <w:szCs w:val="28"/>
        </w:rPr>
      </w:pPr>
    </w:p>
    <w:p w:rsidR="009D7461" w:rsidRPr="00E0466B" w:rsidRDefault="009D7461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65 «Общий объем бюджетных ассигнований, направляемых на государственную поддержку семьи и детей (</w:t>
      </w:r>
      <w:r w:rsidR="00773064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</w:t>
      </w:r>
      <w:r w:rsidR="00773064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), на 2020 год и на плановый период 2021 и 2022 годов» изложить в новой редакции согласно приложению 17 к настоящему закону</w:t>
      </w:r>
      <w:r w:rsidR="00A958A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5137E" w:rsidRPr="00E0466B" w:rsidRDefault="00D5137E" w:rsidP="003C06E2">
      <w:pPr>
        <w:pStyle w:val="ConsPlusNormal"/>
        <w:widowControl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37E" w:rsidRPr="00E0466B" w:rsidRDefault="00C873CA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6</w:t>
      </w:r>
      <w:r w:rsidR="00F35C09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A3A6F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«Программа государственных внутренних заимствований Тверской области на 2020 год и на плановый период 2021 и 2022 годов» </w:t>
      </w:r>
      <w:r w:rsidR="006E519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 новой редакции согласно приложению 1</w:t>
      </w:r>
      <w:r w:rsidR="009D746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E519E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9D7461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A5295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закону;</w:t>
      </w:r>
    </w:p>
    <w:p w:rsidR="000A5295" w:rsidRPr="00E0466B" w:rsidRDefault="000A5295" w:rsidP="000A5295">
      <w:pPr>
        <w:pStyle w:val="af5"/>
        <w:rPr>
          <w:color w:val="000000" w:themeColor="text1"/>
          <w:sz w:val="28"/>
          <w:szCs w:val="28"/>
        </w:rPr>
      </w:pPr>
    </w:p>
    <w:p w:rsidR="000A5295" w:rsidRPr="00E0466B" w:rsidRDefault="000A5295" w:rsidP="00E071FA">
      <w:pPr>
        <w:pStyle w:val="ConsPlusNormal"/>
        <w:widowControl/>
        <w:numPr>
          <w:ilvl w:val="0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 69 «Перечень мероприятий по обращениям, поступающим к депутатам Законодательного Собрания Тверской области, на</w:t>
      </w:r>
      <w:r w:rsidR="003A0384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2020 год»:</w:t>
      </w:r>
    </w:p>
    <w:p w:rsidR="000A5295" w:rsidRPr="00E0466B" w:rsidRDefault="000A5295" w:rsidP="00483895">
      <w:pPr>
        <w:pStyle w:val="ConsPlusNormal"/>
        <w:widowControl/>
        <w:numPr>
          <w:ilvl w:val="0"/>
          <w:numId w:val="14"/>
        </w:numPr>
        <w:tabs>
          <w:tab w:val="left" w:pos="1276"/>
        </w:tabs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после раздела «Образование» дополнить разделом «Культура» следующего содержания:</w:t>
      </w:r>
    </w:p>
    <w:p w:rsidR="000A5295" w:rsidRPr="00E0466B" w:rsidRDefault="000A5295" w:rsidP="006C1DDE">
      <w:pPr>
        <w:pStyle w:val="af5"/>
        <w:ind w:left="8441"/>
        <w:jc w:val="both"/>
        <w:rPr>
          <w:sz w:val="16"/>
          <w:szCs w:val="16"/>
          <w:lang w:eastAsia="ru-RU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840"/>
        <w:gridCol w:w="4309"/>
        <w:gridCol w:w="2093"/>
        <w:gridCol w:w="1225"/>
        <w:gridCol w:w="883"/>
      </w:tblGrid>
      <w:tr w:rsidR="000A5295" w:rsidRPr="00E0466B" w:rsidTr="00DD0180">
        <w:trPr>
          <w:cantSplit/>
          <w:trHeight w:val="70"/>
        </w:trPr>
        <w:tc>
          <w:tcPr>
            <w:tcW w:w="851" w:type="dxa"/>
          </w:tcPr>
          <w:p w:rsidR="000A5295" w:rsidRPr="00E0466B" w:rsidRDefault="000A5295" w:rsidP="004A2ED6">
            <w:r w:rsidRPr="00E0466B">
              <w:t>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A5295" w:rsidRPr="00E0466B" w:rsidRDefault="000A5295" w:rsidP="004A2ED6">
            <w:pPr>
              <w:jc w:val="center"/>
              <w:rPr>
                <w:bCs/>
                <w:sz w:val="28"/>
                <w:szCs w:val="28"/>
              </w:rPr>
            </w:pPr>
            <w:r w:rsidRPr="00E0466B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2127" w:type="dxa"/>
            <w:shd w:val="clear" w:color="auto" w:fill="auto"/>
          </w:tcPr>
          <w:p w:rsidR="000A5295" w:rsidRPr="00E0466B" w:rsidRDefault="000A5295" w:rsidP="004A2ED6">
            <w:pPr>
              <w:jc w:val="center"/>
            </w:pPr>
          </w:p>
        </w:tc>
        <w:tc>
          <w:tcPr>
            <w:tcW w:w="1243" w:type="dxa"/>
            <w:shd w:val="clear" w:color="auto" w:fill="auto"/>
          </w:tcPr>
          <w:p w:rsidR="000A5295" w:rsidRPr="00E0466B" w:rsidRDefault="000A5295" w:rsidP="004A2ED6">
            <w:pPr>
              <w:jc w:val="center"/>
            </w:pPr>
          </w:p>
        </w:tc>
        <w:tc>
          <w:tcPr>
            <w:tcW w:w="883" w:type="dxa"/>
          </w:tcPr>
          <w:p w:rsidR="000A5295" w:rsidRPr="00E0466B" w:rsidRDefault="000A5295" w:rsidP="004A2ED6">
            <w:pPr>
              <w:jc w:val="center"/>
            </w:pPr>
          </w:p>
        </w:tc>
      </w:tr>
      <w:tr w:rsidR="000A5295" w:rsidRPr="00E0466B" w:rsidTr="00DD0180">
        <w:trPr>
          <w:cantSplit/>
          <w:trHeight w:val="1974"/>
        </w:trPr>
        <w:tc>
          <w:tcPr>
            <w:tcW w:w="851" w:type="dxa"/>
          </w:tcPr>
          <w:p w:rsidR="000A5295" w:rsidRPr="00E0466B" w:rsidRDefault="00BA0B56" w:rsidP="004A2ED6">
            <w:r w:rsidRPr="00E0466B">
              <w:rPr>
                <w:lang w:val="en-US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0A5295" w:rsidRPr="00E0466B" w:rsidRDefault="000A5295" w:rsidP="003A0384">
            <w:pPr>
              <w:jc w:val="both"/>
            </w:pPr>
            <w:r w:rsidRPr="00E0466B">
              <w:t>Ремонт кровли здания библиотеки Дома-музея М.И.</w:t>
            </w:r>
            <w:r w:rsidR="003A0384" w:rsidRPr="00E0466B">
              <w:t> </w:t>
            </w:r>
            <w:r w:rsidRPr="00E0466B">
              <w:t>Калинина – филиала государственного бюджетного учреждения культуры Тверской области "Тверской государственный объединенный музей", дер.</w:t>
            </w:r>
            <w:r w:rsidR="003A0384" w:rsidRPr="00E0466B">
              <w:t> </w:t>
            </w:r>
            <w:r w:rsidRPr="00E0466B">
              <w:t>Верхняя Троица</w:t>
            </w:r>
          </w:p>
          <w:p w:rsidR="003A0384" w:rsidRPr="00E0466B" w:rsidRDefault="003A0384" w:rsidP="003A0384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0A5295" w:rsidRPr="00E0466B" w:rsidRDefault="000A5295" w:rsidP="00927ED1">
            <w:pPr>
              <w:jc w:val="center"/>
            </w:pPr>
            <w:r w:rsidRPr="00E0466B">
              <w:t>Комитет по делам культуры Тверской области</w:t>
            </w:r>
          </w:p>
        </w:tc>
        <w:tc>
          <w:tcPr>
            <w:tcW w:w="1243" w:type="dxa"/>
            <w:shd w:val="clear" w:color="auto" w:fill="auto"/>
          </w:tcPr>
          <w:p w:rsidR="000A5295" w:rsidRPr="00E0466B" w:rsidRDefault="000A5295" w:rsidP="00C46284">
            <w:pPr>
              <w:jc w:val="right"/>
            </w:pPr>
            <w:r w:rsidRPr="00E0466B">
              <w:t>100,0</w:t>
            </w:r>
          </w:p>
        </w:tc>
        <w:tc>
          <w:tcPr>
            <w:tcW w:w="883" w:type="dxa"/>
          </w:tcPr>
          <w:p w:rsidR="000A5295" w:rsidRPr="00E0466B" w:rsidRDefault="000A5295" w:rsidP="00927ED1">
            <w:pPr>
              <w:jc w:val="center"/>
            </w:pPr>
            <w:r w:rsidRPr="00E0466B">
              <w:t>0801</w:t>
            </w:r>
            <w:r w:rsidR="00927ED1" w:rsidRPr="00E0466B">
              <w:t>»;</w:t>
            </w:r>
          </w:p>
        </w:tc>
      </w:tr>
    </w:tbl>
    <w:p w:rsidR="000A5295" w:rsidRPr="00E0466B" w:rsidRDefault="000A5295" w:rsidP="000A5295">
      <w:pPr>
        <w:jc w:val="both"/>
        <w:rPr>
          <w:sz w:val="16"/>
          <w:szCs w:val="16"/>
          <w:lang w:eastAsia="ru-RU"/>
        </w:rPr>
      </w:pPr>
    </w:p>
    <w:p w:rsidR="000A5295" w:rsidRPr="00E0466B" w:rsidRDefault="000A5295" w:rsidP="00E071FA">
      <w:pPr>
        <w:pStyle w:val="ConsPlusNormal"/>
        <w:widowControl/>
        <w:numPr>
          <w:ilvl w:val="0"/>
          <w:numId w:val="14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«Межбюджетные отношения»:</w:t>
      </w: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«Дорожное хозяйство» дополнить строкой следующего содержания: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56"/>
        <w:gridCol w:w="4346"/>
        <w:gridCol w:w="2136"/>
        <w:gridCol w:w="1230"/>
        <w:gridCol w:w="883"/>
      </w:tblGrid>
      <w:tr w:rsidR="00927ED1" w:rsidRPr="00E0466B" w:rsidTr="004D35E1">
        <w:trPr>
          <w:cantSplit/>
          <w:trHeight w:val="1248"/>
        </w:trPr>
        <w:tc>
          <w:tcPr>
            <w:tcW w:w="559" w:type="dxa"/>
            <w:shd w:val="clear" w:color="000000" w:fill="FFFFFF"/>
            <w:hideMark/>
          </w:tcPr>
          <w:p w:rsidR="00927ED1" w:rsidRPr="00E0466B" w:rsidRDefault="002731F7" w:rsidP="003A0384">
            <w:r w:rsidRPr="00E0466B">
              <w:t>«</w:t>
            </w:r>
            <w:r w:rsidR="003A0384" w:rsidRPr="00E0466B">
              <w:t>26.1</w:t>
            </w:r>
          </w:p>
        </w:tc>
        <w:tc>
          <w:tcPr>
            <w:tcW w:w="4511" w:type="dxa"/>
            <w:shd w:val="clear" w:color="000000" w:fill="FFFFFF"/>
            <w:hideMark/>
          </w:tcPr>
          <w:p w:rsidR="00927ED1" w:rsidRPr="00E0466B" w:rsidRDefault="00927ED1" w:rsidP="00927ED1">
            <w:pPr>
              <w:jc w:val="both"/>
            </w:pPr>
            <w:r w:rsidRPr="00E0466B">
              <w:t xml:space="preserve">Устройство искусственной неровности на участке дороги по адресу: г. Тверь, ул. Орджоникидзе, д. 51а (при въезде </w:t>
            </w:r>
            <w:r w:rsidRPr="00E0466B">
              <w:br/>
              <w:t xml:space="preserve">на территорию государственного бюджетного учреждения Тверской области "Комплексная спортивная школа олимпийского резерва № 1 имени олимпийского чемпиона В.А. Капитонова") </w:t>
            </w:r>
          </w:p>
          <w:p w:rsidR="003A0384" w:rsidRPr="00E0466B" w:rsidRDefault="003A0384" w:rsidP="00927ED1">
            <w:pPr>
              <w:jc w:val="both"/>
            </w:pPr>
          </w:p>
        </w:tc>
        <w:tc>
          <w:tcPr>
            <w:tcW w:w="2155" w:type="dxa"/>
            <w:shd w:val="clear" w:color="000000" w:fill="FFFFFF"/>
            <w:hideMark/>
          </w:tcPr>
          <w:p w:rsidR="00927ED1" w:rsidRPr="00E0466B" w:rsidRDefault="00927ED1" w:rsidP="004A2ED6">
            <w:pPr>
              <w:jc w:val="center"/>
            </w:pPr>
            <w:r w:rsidRPr="00E0466B">
              <w:t>Муниципальное образование</w:t>
            </w:r>
          </w:p>
          <w:p w:rsidR="00927ED1" w:rsidRPr="00E0466B" w:rsidRDefault="00927ED1" w:rsidP="004A2ED6">
            <w:pPr>
              <w:jc w:val="center"/>
            </w:pPr>
            <w:r w:rsidRPr="00E0466B">
              <w:t>"Город Тверь"</w:t>
            </w:r>
          </w:p>
        </w:tc>
        <w:tc>
          <w:tcPr>
            <w:tcW w:w="1277" w:type="dxa"/>
            <w:shd w:val="clear" w:color="000000" w:fill="FFFFFF"/>
            <w:hideMark/>
          </w:tcPr>
          <w:p w:rsidR="00927ED1" w:rsidRPr="00E0466B" w:rsidRDefault="00927ED1" w:rsidP="00C46284">
            <w:pPr>
              <w:ind w:leftChars="-9" w:left="-3" w:hangingChars="8" w:hanging="19"/>
              <w:jc w:val="right"/>
            </w:pPr>
            <w:r w:rsidRPr="00E0466B">
              <w:t>77,0</w:t>
            </w:r>
          </w:p>
        </w:tc>
        <w:tc>
          <w:tcPr>
            <w:tcW w:w="849" w:type="dxa"/>
            <w:shd w:val="clear" w:color="000000" w:fill="FFFFFF"/>
            <w:hideMark/>
          </w:tcPr>
          <w:p w:rsidR="00927ED1" w:rsidRPr="00E0466B" w:rsidRDefault="00927ED1" w:rsidP="004A2ED6">
            <w:pPr>
              <w:jc w:val="center"/>
            </w:pPr>
            <w:r w:rsidRPr="00E0466B">
              <w:t>0409</w:t>
            </w:r>
            <w:r w:rsidR="002731F7" w:rsidRPr="00E0466B">
              <w:t>»;</w:t>
            </w:r>
          </w:p>
        </w:tc>
      </w:tr>
    </w:tbl>
    <w:p w:rsidR="000A5295" w:rsidRPr="00E0466B" w:rsidRDefault="000A5295" w:rsidP="00927ED1">
      <w:pPr>
        <w:jc w:val="both"/>
        <w:rPr>
          <w:sz w:val="16"/>
          <w:szCs w:val="16"/>
          <w:lang w:eastAsia="ru-RU"/>
        </w:rPr>
      </w:pP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 «Жилищно-коммунальное хозяйство» дополнить строками следующего содержания: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56"/>
        <w:gridCol w:w="4350"/>
        <w:gridCol w:w="2114"/>
        <w:gridCol w:w="1248"/>
        <w:gridCol w:w="883"/>
      </w:tblGrid>
      <w:tr w:rsidR="00927ED1" w:rsidRPr="00E0466B" w:rsidTr="006C1DDE">
        <w:trPr>
          <w:cantSplit/>
          <w:trHeight w:val="1182"/>
        </w:trPr>
        <w:tc>
          <w:tcPr>
            <w:tcW w:w="620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«</w:t>
            </w:r>
            <w:r w:rsidR="003A0384" w:rsidRPr="00E0466B">
              <w:rPr>
                <w:lang w:eastAsia="ru-RU"/>
              </w:rPr>
              <w:t>75.1</w:t>
            </w:r>
          </w:p>
        </w:tc>
        <w:tc>
          <w:tcPr>
            <w:tcW w:w="4478" w:type="dxa"/>
            <w:shd w:val="clear" w:color="000000" w:fill="FFFFFF"/>
          </w:tcPr>
          <w:p w:rsidR="00927ED1" w:rsidRPr="00E0466B" w:rsidRDefault="00927ED1" w:rsidP="00923AD3">
            <w:pPr>
              <w:jc w:val="both"/>
            </w:pPr>
            <w:r w:rsidRPr="00E0466B">
              <w:t xml:space="preserve">Приобретение триммеров для проведения работ по благоустройству территорий преобразованных сельских поселений: </w:t>
            </w:r>
            <w:proofErr w:type="spellStart"/>
            <w:r w:rsidRPr="00E0466B">
              <w:t>Новоселковского</w:t>
            </w:r>
            <w:proofErr w:type="spellEnd"/>
            <w:r w:rsidRPr="00E0466B">
              <w:t xml:space="preserve">, </w:t>
            </w:r>
            <w:proofErr w:type="spellStart"/>
            <w:r w:rsidRPr="00E0466B">
              <w:t>Высокинского</w:t>
            </w:r>
            <w:proofErr w:type="spellEnd"/>
            <w:r w:rsidRPr="00E0466B">
              <w:t xml:space="preserve">, </w:t>
            </w:r>
            <w:proofErr w:type="spellStart"/>
            <w:r w:rsidRPr="00E0466B">
              <w:t>Земцовского</w:t>
            </w:r>
            <w:proofErr w:type="spellEnd"/>
            <w:r w:rsidRPr="00E0466B">
              <w:t xml:space="preserve">, Селянского, </w:t>
            </w:r>
            <w:proofErr w:type="spellStart"/>
            <w:r w:rsidRPr="00E0466B">
              <w:t>Нелидовского</w:t>
            </w:r>
            <w:proofErr w:type="spellEnd"/>
          </w:p>
          <w:p w:rsidR="00923AD3" w:rsidRPr="00E0466B" w:rsidRDefault="00923AD3" w:rsidP="00923AD3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Нелидовский</w:t>
            </w:r>
            <w:proofErr w:type="spellEnd"/>
            <w:r w:rsidRPr="00E0466B">
              <w:rPr>
                <w:lang w:eastAsia="ru-RU"/>
              </w:rPr>
              <w:t xml:space="preserve"> городской округ"</w:t>
            </w:r>
          </w:p>
        </w:tc>
        <w:tc>
          <w:tcPr>
            <w:tcW w:w="1275" w:type="dxa"/>
            <w:shd w:val="clear" w:color="000000" w:fill="FFFFFF"/>
          </w:tcPr>
          <w:p w:rsidR="00927ED1" w:rsidRPr="00E0466B" w:rsidRDefault="00927ED1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90,0</w:t>
            </w:r>
          </w:p>
        </w:tc>
        <w:tc>
          <w:tcPr>
            <w:tcW w:w="851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0503</w:t>
            </w:r>
          </w:p>
        </w:tc>
      </w:tr>
      <w:tr w:rsidR="00927ED1" w:rsidRPr="00E0466B" w:rsidTr="006C1DDE">
        <w:trPr>
          <w:cantSplit/>
          <w:trHeight w:val="1248"/>
        </w:trPr>
        <w:tc>
          <w:tcPr>
            <w:tcW w:w="620" w:type="dxa"/>
            <w:shd w:val="clear" w:color="000000" w:fill="FFFFFF"/>
          </w:tcPr>
          <w:p w:rsidR="00927ED1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lastRenderedPageBreak/>
              <w:t>75.2</w:t>
            </w:r>
          </w:p>
        </w:tc>
        <w:tc>
          <w:tcPr>
            <w:tcW w:w="4478" w:type="dxa"/>
            <w:shd w:val="clear" w:color="000000" w:fill="FFFFFF"/>
          </w:tcPr>
          <w:p w:rsidR="00927ED1" w:rsidRPr="00E0466B" w:rsidRDefault="00927ED1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Ремонт братского захоронения в дер. Глебово сельского поселения </w:t>
            </w:r>
            <w:r w:rsidRPr="00E0466B">
              <w:t>"Успенское " Ржевского района</w:t>
            </w:r>
          </w:p>
        </w:tc>
        <w:tc>
          <w:tcPr>
            <w:tcW w:w="2127" w:type="dxa"/>
            <w:shd w:val="clear" w:color="000000" w:fill="FFFFFF"/>
          </w:tcPr>
          <w:p w:rsidR="00927ED1" w:rsidRPr="00E0466B" w:rsidRDefault="00927ED1" w:rsidP="004A2ED6">
            <w:pPr>
              <w:jc w:val="center"/>
            </w:pPr>
            <w:r w:rsidRPr="00E0466B">
              <w:t>Муниципальное образование</w:t>
            </w:r>
          </w:p>
          <w:p w:rsidR="00927ED1" w:rsidRPr="00E0466B" w:rsidRDefault="00927ED1" w:rsidP="004A2ED6">
            <w:pPr>
              <w:jc w:val="center"/>
            </w:pPr>
            <w:r w:rsidRPr="00E0466B">
              <w:t>"</w:t>
            </w:r>
            <w:r w:rsidRPr="00E0466B">
              <w:rPr>
                <w:lang w:eastAsia="ru-RU"/>
              </w:rPr>
              <w:t xml:space="preserve">Сельское поселение </w:t>
            </w:r>
            <w:r w:rsidRPr="00E0466B">
              <w:t>"Успенское" Ржевского района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927ED1" w:rsidRPr="00E0466B" w:rsidRDefault="00927ED1" w:rsidP="004A2ED6">
            <w:pPr>
              <w:contextualSpacing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150,0</w:t>
            </w:r>
          </w:p>
        </w:tc>
        <w:tc>
          <w:tcPr>
            <w:tcW w:w="851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0503</w:t>
            </w:r>
          </w:p>
        </w:tc>
      </w:tr>
      <w:tr w:rsidR="00927ED1" w:rsidRPr="00E0466B" w:rsidTr="006C1DDE">
        <w:trPr>
          <w:cantSplit/>
          <w:trHeight w:val="416"/>
        </w:trPr>
        <w:tc>
          <w:tcPr>
            <w:tcW w:w="620" w:type="dxa"/>
            <w:shd w:val="clear" w:color="000000" w:fill="FFFFFF"/>
          </w:tcPr>
          <w:p w:rsidR="00927ED1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75.3</w:t>
            </w:r>
          </w:p>
        </w:tc>
        <w:tc>
          <w:tcPr>
            <w:tcW w:w="4478" w:type="dxa"/>
            <w:shd w:val="clear" w:color="000000" w:fill="FFFFFF"/>
          </w:tcPr>
          <w:p w:rsidR="00927ED1" w:rsidRPr="00E0466B" w:rsidRDefault="00927ED1" w:rsidP="00923AD3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Устройство площадки для дрессировки и выгула собак по адресу: Тверская обл., город Ржев, ул. Воровского</w:t>
            </w:r>
          </w:p>
          <w:p w:rsidR="00923AD3" w:rsidRPr="00E0466B" w:rsidRDefault="00923AD3" w:rsidP="00923AD3">
            <w:pPr>
              <w:jc w:val="both"/>
              <w:rPr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Муниципальное образование </w:t>
            </w:r>
          </w:p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t>"Город Ржев"</w:t>
            </w:r>
          </w:p>
        </w:tc>
        <w:tc>
          <w:tcPr>
            <w:tcW w:w="1275" w:type="dxa"/>
            <w:shd w:val="clear" w:color="000000" w:fill="FFFFFF"/>
          </w:tcPr>
          <w:p w:rsidR="00927ED1" w:rsidRPr="00E0466B" w:rsidRDefault="00927ED1" w:rsidP="004A2ED6">
            <w:pPr>
              <w:contextualSpacing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35,0</w:t>
            </w:r>
          </w:p>
        </w:tc>
        <w:tc>
          <w:tcPr>
            <w:tcW w:w="851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0503</w:t>
            </w:r>
          </w:p>
        </w:tc>
      </w:tr>
      <w:tr w:rsidR="00927ED1" w:rsidRPr="00E0466B" w:rsidTr="006C1DDE">
        <w:trPr>
          <w:cantSplit/>
          <w:trHeight w:val="1248"/>
        </w:trPr>
        <w:tc>
          <w:tcPr>
            <w:tcW w:w="620" w:type="dxa"/>
            <w:shd w:val="clear" w:color="000000" w:fill="FFFFFF"/>
          </w:tcPr>
          <w:p w:rsidR="00927ED1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75.4</w:t>
            </w:r>
          </w:p>
        </w:tc>
        <w:tc>
          <w:tcPr>
            <w:tcW w:w="4478" w:type="dxa"/>
            <w:shd w:val="clear" w:color="000000" w:fill="FFFFFF"/>
          </w:tcPr>
          <w:p w:rsidR="00927ED1" w:rsidRPr="00E0466B" w:rsidRDefault="00927ED1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Организация уличного освещения на территории </w:t>
            </w:r>
            <w:proofErr w:type="spellStart"/>
            <w:r w:rsidRPr="00E0466B">
              <w:rPr>
                <w:lang w:eastAsia="ru-RU"/>
              </w:rPr>
              <w:t>Славновского</w:t>
            </w:r>
            <w:proofErr w:type="spellEnd"/>
            <w:r w:rsidRPr="00E0466B">
              <w:rPr>
                <w:lang w:eastAsia="ru-RU"/>
              </w:rPr>
              <w:t xml:space="preserve"> сельского </w:t>
            </w:r>
          </w:p>
          <w:p w:rsidR="00927ED1" w:rsidRPr="00E0466B" w:rsidRDefault="00927ED1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поселения Калининского района</w:t>
            </w:r>
          </w:p>
        </w:tc>
        <w:tc>
          <w:tcPr>
            <w:tcW w:w="2127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Славновское</w:t>
            </w:r>
            <w:proofErr w:type="spellEnd"/>
            <w:r w:rsidRPr="00E0466B">
              <w:rPr>
                <w:lang w:eastAsia="ru-RU"/>
              </w:rPr>
              <w:t xml:space="preserve"> сельское поселение" Калининского района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</w:tcPr>
          <w:p w:rsidR="00927ED1" w:rsidRPr="00E0466B" w:rsidRDefault="00927ED1" w:rsidP="004A2ED6">
            <w:pPr>
              <w:contextualSpacing/>
              <w:jc w:val="right"/>
              <w:rPr>
                <w:sz w:val="26"/>
                <w:szCs w:val="26"/>
                <w:lang w:eastAsia="ru-RU"/>
              </w:rPr>
            </w:pPr>
            <w:r w:rsidRPr="00E0466B">
              <w:rPr>
                <w:lang w:eastAsia="ru-RU"/>
              </w:rPr>
              <w:t>10,0</w:t>
            </w:r>
          </w:p>
        </w:tc>
        <w:tc>
          <w:tcPr>
            <w:tcW w:w="851" w:type="dxa"/>
            <w:shd w:val="clear" w:color="000000" w:fill="FFFFFF"/>
          </w:tcPr>
          <w:p w:rsidR="00927ED1" w:rsidRPr="00E0466B" w:rsidRDefault="00927ED1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0503»;</w:t>
            </w:r>
          </w:p>
        </w:tc>
      </w:tr>
    </w:tbl>
    <w:p w:rsidR="000A5295" w:rsidRPr="00E0466B" w:rsidRDefault="000A5295" w:rsidP="00927ED1">
      <w:pPr>
        <w:jc w:val="both"/>
        <w:rPr>
          <w:sz w:val="16"/>
          <w:szCs w:val="16"/>
          <w:lang w:eastAsia="ru-RU"/>
        </w:rPr>
      </w:pP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 «Образование»:</w:t>
      </w: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 81 в графе 2 слова «Дом творчества» заменить словами «Дом детского творчества»;</w:t>
      </w: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43455412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116 в графе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 наименование мероприятия изложить в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 редакции:</w:t>
      </w: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«Приобретение компьютерного оборудования для муниципального общеобразовательного учреждения средняя общеобразовательная школа №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37, г.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Тверь»;</w:t>
      </w:r>
    </w:p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 148 в графе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 цифры «150,0» заменить цифрами «93,5»;</w:t>
      </w:r>
    </w:p>
    <w:bookmarkEnd w:id="2"/>
    <w:p w:rsidR="000A5295" w:rsidRPr="00E0466B" w:rsidRDefault="000A5295" w:rsidP="00927ED1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202 в графе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 слова «Бурение скважин для водоснабжения муниципального общеобразовательного учреждения» заменить словами «Ремонт внешнего водопровода в муниципальном общеобразовательном учреждении»;</w:t>
      </w:r>
    </w:p>
    <w:p w:rsidR="000A5295" w:rsidRPr="00E0466B" w:rsidRDefault="000A5295" w:rsidP="00483895">
      <w:pPr>
        <w:pStyle w:val="ConsPlusNormal"/>
        <w:widowControl/>
        <w:tabs>
          <w:tab w:val="left" w:pos="1276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205 изложить в следующей редакции: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846"/>
        <w:gridCol w:w="4252"/>
        <w:gridCol w:w="2128"/>
        <w:gridCol w:w="1241"/>
        <w:gridCol w:w="883"/>
      </w:tblGrid>
      <w:tr w:rsidR="000A5295" w:rsidRPr="00E0466B" w:rsidTr="006C1DDE">
        <w:trPr>
          <w:cantSplit/>
          <w:trHeight w:val="1248"/>
        </w:trPr>
        <w:tc>
          <w:tcPr>
            <w:tcW w:w="846" w:type="dxa"/>
            <w:shd w:val="clear" w:color="000000" w:fill="FFFFFF"/>
          </w:tcPr>
          <w:p w:rsidR="000A5295" w:rsidRPr="00E0466B" w:rsidRDefault="00923AD3" w:rsidP="006C1DDE">
            <w:pPr>
              <w:rPr>
                <w:lang w:eastAsia="ru-RU"/>
              </w:rPr>
            </w:pPr>
            <w:r w:rsidRPr="00E0466B">
              <w:rPr>
                <w:lang w:eastAsia="ru-RU"/>
              </w:rPr>
              <w:t>«</w:t>
            </w:r>
            <w:r w:rsidR="000A5295" w:rsidRPr="00E0466B">
              <w:rPr>
                <w:lang w:eastAsia="ru-RU"/>
              </w:rPr>
              <w:t>205</w:t>
            </w:r>
          </w:p>
        </w:tc>
        <w:tc>
          <w:tcPr>
            <w:tcW w:w="4252" w:type="dxa"/>
            <w:shd w:val="clear" w:color="000000" w:fill="FFFFFF"/>
          </w:tcPr>
          <w:p w:rsidR="000A5295" w:rsidRPr="00E0466B" w:rsidRDefault="000A5295" w:rsidP="00923AD3">
            <w:pPr>
              <w:jc w:val="both"/>
            </w:pPr>
            <w:r w:rsidRPr="00E0466B">
              <w:t>Приобретение и установка оконных блоков в муниципальном общеобразовательном учреждении средняя общеобразовательная школа №</w:t>
            </w:r>
            <w:r w:rsidR="002731F7" w:rsidRPr="00E0466B">
              <w:t> </w:t>
            </w:r>
            <w:r w:rsidRPr="00E0466B">
              <w:t>48, г.</w:t>
            </w:r>
            <w:r w:rsidR="002731F7" w:rsidRPr="00E0466B">
              <w:t> </w:t>
            </w:r>
            <w:r w:rsidRPr="00E0466B">
              <w:t>Тверь</w:t>
            </w:r>
          </w:p>
          <w:p w:rsidR="00923AD3" w:rsidRPr="00E0466B" w:rsidRDefault="00923AD3" w:rsidP="00923AD3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shd w:val="clear" w:color="000000" w:fill="FFFFFF"/>
          </w:tcPr>
          <w:p w:rsidR="000A5295" w:rsidRPr="00E0466B" w:rsidRDefault="000A5295" w:rsidP="004A2ED6">
            <w:pPr>
              <w:jc w:val="center"/>
            </w:pPr>
            <w:r w:rsidRPr="00E0466B">
              <w:t>Муниципальное образование</w:t>
            </w:r>
          </w:p>
          <w:p w:rsidR="000A5295" w:rsidRPr="00E0466B" w:rsidRDefault="000A5295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41" w:type="dxa"/>
            <w:shd w:val="clear" w:color="000000" w:fill="FFFFFF"/>
          </w:tcPr>
          <w:p w:rsidR="000A5295" w:rsidRPr="00E0466B" w:rsidRDefault="000A5295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89,0</w:t>
            </w:r>
          </w:p>
        </w:tc>
        <w:tc>
          <w:tcPr>
            <w:tcW w:w="883" w:type="dxa"/>
            <w:shd w:val="clear" w:color="000000" w:fill="FFFFFF"/>
          </w:tcPr>
          <w:p w:rsidR="000A5295" w:rsidRPr="00E0466B" w:rsidRDefault="000A5295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  <w:r w:rsidR="00923AD3" w:rsidRPr="00E0466B">
              <w:rPr>
                <w:lang w:eastAsia="ru-RU"/>
              </w:rPr>
              <w:t>»;</w:t>
            </w:r>
          </w:p>
        </w:tc>
      </w:tr>
    </w:tbl>
    <w:p w:rsidR="000A5295" w:rsidRPr="00E0466B" w:rsidRDefault="000A5295" w:rsidP="00923AD3">
      <w:pPr>
        <w:jc w:val="both"/>
        <w:rPr>
          <w:sz w:val="16"/>
          <w:szCs w:val="16"/>
          <w:lang w:eastAsia="ru-RU"/>
        </w:rPr>
      </w:pPr>
    </w:p>
    <w:p w:rsidR="000A5295" w:rsidRPr="00E0466B" w:rsidRDefault="000A5295" w:rsidP="00483895">
      <w:pPr>
        <w:pStyle w:val="ConsPlusNormal"/>
        <w:widowControl/>
        <w:tabs>
          <w:tab w:val="left" w:pos="1276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строками следующего содержания: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4248"/>
        <w:gridCol w:w="2112"/>
        <w:gridCol w:w="1232"/>
        <w:gridCol w:w="883"/>
      </w:tblGrid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  <w:hideMark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«</w:t>
            </w:r>
            <w:r w:rsidR="003A0384" w:rsidRPr="00E0466B">
              <w:rPr>
                <w:lang w:eastAsia="ru-RU"/>
              </w:rPr>
              <w:t>270.1</w:t>
            </w:r>
          </w:p>
        </w:tc>
        <w:tc>
          <w:tcPr>
            <w:tcW w:w="4394" w:type="dxa"/>
            <w:shd w:val="clear" w:color="000000" w:fill="FFFFFF"/>
            <w:hideMark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Оплата транспортных расходов муниципальному бюджетному учреждению дошкольного образования Хоровая школа мальчиков и юношей г.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Конаково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  <w:hideMark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"Конаковский район"</w:t>
            </w:r>
          </w:p>
        </w:tc>
        <w:tc>
          <w:tcPr>
            <w:tcW w:w="1275" w:type="dxa"/>
            <w:shd w:val="clear" w:color="000000" w:fill="FFFFFF"/>
            <w:hideMark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150,0</w:t>
            </w:r>
          </w:p>
        </w:tc>
        <w:tc>
          <w:tcPr>
            <w:tcW w:w="851" w:type="dxa"/>
            <w:shd w:val="clear" w:color="000000" w:fill="FFFFFF"/>
            <w:hideMark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lastRenderedPageBreak/>
              <w:t>270.2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Ремонт пешеходной дорожки </w:t>
            </w:r>
            <w:r w:rsidR="002731F7" w:rsidRPr="00E0466B">
              <w:rPr>
                <w:lang w:eastAsia="ru-RU"/>
              </w:rPr>
              <w:br/>
            </w:r>
            <w:r w:rsidRPr="00E0466B">
              <w:rPr>
                <w:lang w:eastAsia="ru-RU"/>
              </w:rPr>
              <w:t>в муниципальном дошкольном образовательном учреждении детский сад №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 xml:space="preserve">1 "Улыбка", </w:t>
            </w:r>
            <w:proofErr w:type="spellStart"/>
            <w:r w:rsidRPr="00E0466B">
              <w:rPr>
                <w:lang w:eastAsia="ru-RU"/>
              </w:rPr>
              <w:t>пгт</w:t>
            </w:r>
            <w:proofErr w:type="spellEnd"/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Селижарово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Селижаровский</w:t>
            </w:r>
            <w:proofErr w:type="spellEnd"/>
            <w:r w:rsidRPr="00E0466B">
              <w:rPr>
                <w:lang w:eastAsia="ru-RU"/>
              </w:rPr>
              <w:t xml:space="preserve"> район"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250,0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270.3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Приобретение и установка дверных блоков запасных выходов, расположенных в учебных кабинетах </w:t>
            </w:r>
            <w:r w:rsidR="002731F7" w:rsidRPr="00E0466B">
              <w:rPr>
                <w:lang w:eastAsia="ru-RU"/>
              </w:rPr>
              <w:br/>
            </w:r>
            <w:r w:rsidRPr="00E0466B">
              <w:rPr>
                <w:lang w:eastAsia="ru-RU"/>
              </w:rPr>
              <w:t>в муниципальном бюджетном общеобразовательном учреждении "Центр образования №</w:t>
            </w:r>
            <w:r w:rsidR="00045D3F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49"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70,0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270.4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общеобразовательного учреждения средняя общеобразовательная школа № 48,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270.5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бюджетного общеобразовательного учреждения "Центр образования № 49",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270.6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общеобразовательного учреждения "Гимназия № 44 г. Твери", г. Тверь</w:t>
            </w:r>
          </w:p>
          <w:p w:rsidR="00923AD3" w:rsidRPr="00E0466B" w:rsidRDefault="00923AD3" w:rsidP="004A2ED6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270.7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бюджетного общеобразовательного учреждения "Средняя школа № 45 </w:t>
            </w:r>
            <w:r w:rsidR="002731F7" w:rsidRPr="00E0466B">
              <w:br/>
            </w:r>
            <w:r w:rsidRPr="00E0466B">
              <w:t>с углубленным изучением отдельных предметов естественнонаучной направленности",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270.8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общеобразовательного учреждения средняя общеобразовательная школа № 51, г.</w:t>
            </w:r>
            <w:r w:rsidR="002731F7" w:rsidRPr="00E0466B">
              <w:t> </w:t>
            </w:r>
            <w:r w:rsidRPr="00E0466B">
              <w:t>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270.9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бюджетного общеобразовательного учреждения "Средняя школа № 55", г.</w:t>
            </w:r>
            <w:r w:rsidR="002731F7" w:rsidRPr="00E0466B">
              <w:t> </w:t>
            </w:r>
            <w:r w:rsidRPr="00E0466B">
              <w:t>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270.10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>Приобретение и установка оконных систем в муниципальном общеобразовательном учреждении средняя общеобразовательная школа № 52,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60,0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lastRenderedPageBreak/>
              <w:t>270.11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общеобразовательного учреждения средняя общеобразовательная школа № 52,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14,0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270.12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>Приобретение материалов для ремонта и ремонт туалетов в муниципальном общеобразовательном учреждении "Средняя общеобразовательная школа № 2 имени Д.М. Карбышева",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65,0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270.13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общеобразовательного учреждения "Средняя общеобразовательная школа № 2 имени Д.М. Карбышева",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270.14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общеобразовательного учреждения средняя общеобразовательная школа № 25,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14,0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270.15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</w:pPr>
            <w:r w:rsidRPr="00E0466B">
              <w:t xml:space="preserve">Приобретение бактерицидного </w:t>
            </w:r>
            <w:proofErr w:type="spellStart"/>
            <w:r w:rsidRPr="00E0466B">
              <w:t>рециркулятора</w:t>
            </w:r>
            <w:proofErr w:type="spellEnd"/>
            <w:r w:rsidRPr="00E0466B">
              <w:t xml:space="preserve"> для муниципального бюджетного общеобразовательного учреждения </w:t>
            </w:r>
            <w:r w:rsidRPr="00E0466B">
              <w:rPr>
                <w:lang w:eastAsia="ru-RU"/>
              </w:rPr>
              <w:t>"</w:t>
            </w:r>
            <w:r w:rsidRPr="00E0466B">
              <w:t>Средняя школа № 24</w:t>
            </w:r>
            <w:r w:rsidRPr="00E0466B">
              <w:rPr>
                <w:lang w:eastAsia="ru-RU"/>
              </w:rPr>
              <w:t>"</w:t>
            </w:r>
            <w:r w:rsidRPr="00E0466B">
              <w:t>, г. 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</w:pPr>
            <w:r w:rsidRPr="00E0466B">
              <w:t>Муниципальное образование</w:t>
            </w:r>
          </w:p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3A0384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270.16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Ремонт пола музыкально-физкультурного (актового) зала </w:t>
            </w:r>
            <w:r w:rsidR="002731F7" w:rsidRPr="00E0466B">
              <w:rPr>
                <w:lang w:eastAsia="ru-RU"/>
              </w:rPr>
              <w:br/>
            </w:r>
            <w:r w:rsidRPr="00E0466B">
              <w:rPr>
                <w:lang w:eastAsia="ru-RU"/>
              </w:rPr>
              <w:t xml:space="preserve">в муниципальном дошкольном образовательном учреждении детский сад № 3 "Солнышко", </w:t>
            </w:r>
            <w:proofErr w:type="spellStart"/>
            <w:r w:rsidRPr="00E0466B">
              <w:rPr>
                <w:lang w:eastAsia="ru-RU"/>
              </w:rPr>
              <w:t>пгт</w:t>
            </w:r>
            <w:proofErr w:type="spellEnd"/>
            <w:r w:rsidRPr="00E0466B">
              <w:rPr>
                <w:lang w:eastAsia="ru-RU"/>
              </w:rPr>
              <w:t xml:space="preserve"> Селижарово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Селижаровский</w:t>
            </w:r>
            <w:proofErr w:type="spellEnd"/>
            <w:r w:rsidRPr="00E0466B">
              <w:rPr>
                <w:lang w:eastAsia="ru-RU"/>
              </w:rPr>
              <w:t xml:space="preserve"> район"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230,0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270.17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принтера и ноутбука для муниципального бюджетного образовательного учреждения дополнительного образования "Дворец творчества детей и молодежи", г.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Тверь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56,5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270.18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Приобретение игрового развивающего оборудования и игрушек </w:t>
            </w:r>
            <w:r w:rsidR="002731F7" w:rsidRPr="00E0466B">
              <w:rPr>
                <w:lang w:eastAsia="ru-RU"/>
              </w:rPr>
              <w:br/>
            </w:r>
            <w:r w:rsidRPr="00E0466B">
              <w:rPr>
                <w:lang w:eastAsia="ru-RU"/>
              </w:rPr>
              <w:t>в муниципальное дошкольное образовательное учреждение детский сад №</w:t>
            </w:r>
            <w:r w:rsidR="006C1DDE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1, г.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Кувшиново</w:t>
            </w:r>
          </w:p>
          <w:p w:rsidR="00923AD3" w:rsidRPr="00E0466B" w:rsidRDefault="00923AD3" w:rsidP="004A2ED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ind w:right="-12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Кувшиновский</w:t>
            </w:r>
            <w:proofErr w:type="spellEnd"/>
            <w:r w:rsidRPr="00E0466B">
              <w:rPr>
                <w:lang w:eastAsia="ru-RU"/>
              </w:rPr>
              <w:t xml:space="preserve"> район"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35,0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270.19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и установка оконных систем в здании муниципального бюджетного дошкольного образовательного учреждения детский сад № 88, г.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Тверь</w:t>
            </w:r>
          </w:p>
          <w:p w:rsidR="00923AD3" w:rsidRPr="00E0466B" w:rsidRDefault="00923AD3" w:rsidP="004A2ED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Муниципальное образование </w:t>
            </w:r>
          </w:p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"Город Тверь"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ind w:leftChars="-9" w:left="-3" w:right="36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51,0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lastRenderedPageBreak/>
              <w:t>270.20</w:t>
            </w:r>
          </w:p>
        </w:tc>
        <w:tc>
          <w:tcPr>
            <w:tcW w:w="4394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линолеума для замены в коридорах помещения начальных классов муниципального общеобразовательного учреждения "Жарковская средняя общеобразовательная школа №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1"</w:t>
            </w:r>
          </w:p>
          <w:p w:rsidR="00923AD3" w:rsidRPr="00E0466B" w:rsidRDefault="00923AD3" w:rsidP="004A2ED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"Жарковский район"</w:t>
            </w:r>
          </w:p>
        </w:tc>
        <w:tc>
          <w:tcPr>
            <w:tcW w:w="1275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ind w:leftChars="-9" w:left="-3" w:right="36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30,0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270.21</w:t>
            </w:r>
          </w:p>
        </w:tc>
        <w:tc>
          <w:tcPr>
            <w:tcW w:w="4394" w:type="dxa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спортивного инвентаря для муниципального бюджетного общеобразовательного учреждения "Старицкая средняя общеобразовательная школа им.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И.Ф.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Иванцова", г.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Старица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"Старицкий район"</w:t>
            </w:r>
          </w:p>
        </w:tc>
        <w:tc>
          <w:tcPr>
            <w:tcW w:w="1275" w:type="dxa"/>
          </w:tcPr>
          <w:p w:rsidR="00923AD3" w:rsidRPr="00E0466B" w:rsidRDefault="00923AD3" w:rsidP="004A2ED6">
            <w:pPr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16,0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270.22</w:t>
            </w:r>
          </w:p>
        </w:tc>
        <w:tc>
          <w:tcPr>
            <w:tcW w:w="4394" w:type="dxa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спортивного инвентаря для муниципального бюджетного общеобразовательного учреждения "Емельяновская средняя общеобразовательная школа имени М.В.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Захарова", с.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Емельяново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"Старицкий район"</w:t>
            </w:r>
          </w:p>
        </w:tc>
        <w:tc>
          <w:tcPr>
            <w:tcW w:w="1275" w:type="dxa"/>
          </w:tcPr>
          <w:p w:rsidR="00923AD3" w:rsidRPr="00E0466B" w:rsidRDefault="00923AD3" w:rsidP="004A2ED6">
            <w:pPr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10,0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</w:p>
        </w:tc>
      </w:tr>
      <w:tr w:rsidR="004B4822" w:rsidRPr="00E0466B" w:rsidTr="006C1DDE">
        <w:trPr>
          <w:cantSplit/>
          <w:trHeight w:val="1248"/>
        </w:trPr>
        <w:tc>
          <w:tcPr>
            <w:tcW w:w="704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270.23</w:t>
            </w:r>
          </w:p>
        </w:tc>
        <w:tc>
          <w:tcPr>
            <w:tcW w:w="4394" w:type="dxa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спортивного инвентаря для муниципального бюджетного общеобразовательного учреждения "Старицкая средняя общеобразовательная школа им.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И.Ф.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Иванцова", г.</w:t>
            </w:r>
            <w:r w:rsidR="002731F7" w:rsidRPr="00E0466B">
              <w:rPr>
                <w:lang w:eastAsia="ru-RU"/>
              </w:rPr>
              <w:t> </w:t>
            </w:r>
            <w:r w:rsidRPr="00E0466B">
              <w:rPr>
                <w:lang w:eastAsia="ru-RU"/>
              </w:rPr>
              <w:t>Старица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"Старицкий район"</w:t>
            </w:r>
          </w:p>
        </w:tc>
        <w:tc>
          <w:tcPr>
            <w:tcW w:w="1275" w:type="dxa"/>
          </w:tcPr>
          <w:p w:rsidR="00923AD3" w:rsidRPr="00E0466B" w:rsidRDefault="00923AD3" w:rsidP="004A2ED6">
            <w:pPr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25,0</w:t>
            </w:r>
          </w:p>
        </w:tc>
        <w:tc>
          <w:tcPr>
            <w:tcW w:w="851" w:type="dxa"/>
            <w:shd w:val="clear" w:color="000000" w:fill="FFFFFF"/>
          </w:tcPr>
          <w:p w:rsidR="00923AD3" w:rsidRPr="00E0466B" w:rsidRDefault="00923AD3" w:rsidP="004A2ED6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0709</w:t>
            </w:r>
            <w:r w:rsidR="004B4822" w:rsidRPr="00E0466B">
              <w:rPr>
                <w:lang w:eastAsia="ru-RU"/>
              </w:rPr>
              <w:t>»;</w:t>
            </w:r>
          </w:p>
        </w:tc>
      </w:tr>
    </w:tbl>
    <w:p w:rsidR="000A5295" w:rsidRPr="00E0466B" w:rsidRDefault="000A5295" w:rsidP="00923AD3">
      <w:pPr>
        <w:contextualSpacing/>
        <w:jc w:val="both"/>
        <w:rPr>
          <w:sz w:val="16"/>
          <w:szCs w:val="16"/>
          <w:lang w:eastAsia="ru-RU"/>
        </w:rPr>
      </w:pP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 «Культура»: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271 исключить;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292 исключить;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300 исключить;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303 в графе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слова «Приобретение одежды сцены для муниципального бюджетного учреждения "Дворец культуры поселка 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Литвинки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", г.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Тверь» заменить словами «Ремонт участка систем теплоснабжения в муниципальном бюджетном учреждении "Дворец культуры поселка 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Литвинки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", г.</w:t>
      </w:r>
      <w:r w:rsidR="00923AD3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Тверь»;</w:t>
      </w:r>
    </w:p>
    <w:p w:rsidR="00DD0180" w:rsidRDefault="000A5295" w:rsidP="00DD0180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4E74D4" w:rsidRPr="00E046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329 в графе</w:t>
      </w:r>
      <w:r w:rsidR="004E74D4" w:rsidRPr="00E046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 слова «Приобретение оборудования для мультимедийной установки» заменить словами «Приобретение одежды сцены»;</w:t>
      </w:r>
    </w:p>
    <w:p w:rsidR="00DD0180" w:rsidRDefault="000A5295" w:rsidP="00DD0180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строками следующего содержания:</w:t>
      </w:r>
    </w:p>
    <w:p w:rsidR="00DD0180" w:rsidRPr="00DD0180" w:rsidRDefault="00DD0180" w:rsidP="00DD0180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f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231"/>
        <w:gridCol w:w="2125"/>
        <w:gridCol w:w="1245"/>
        <w:gridCol w:w="874"/>
      </w:tblGrid>
      <w:tr w:rsidR="00DD0180" w:rsidTr="00C8008D">
        <w:tc>
          <w:tcPr>
            <w:tcW w:w="846" w:type="dxa"/>
          </w:tcPr>
          <w:p w:rsidR="00DD0180" w:rsidRPr="00DD0180" w:rsidRDefault="00DD0180" w:rsidP="00DD0180">
            <w:pPr>
              <w:rPr>
                <w:sz w:val="24"/>
                <w:szCs w:val="24"/>
              </w:rPr>
            </w:pPr>
            <w:r w:rsidRPr="00DD0180">
              <w:rPr>
                <w:sz w:val="24"/>
                <w:szCs w:val="24"/>
              </w:rPr>
              <w:t>«341.1</w:t>
            </w:r>
          </w:p>
        </w:tc>
        <w:tc>
          <w:tcPr>
            <w:tcW w:w="4252" w:type="dxa"/>
          </w:tcPr>
          <w:p w:rsidR="00DD0180" w:rsidRPr="00DD0180" w:rsidRDefault="00DD0180" w:rsidP="00C8008D">
            <w:pPr>
              <w:jc w:val="both"/>
              <w:rPr>
                <w:sz w:val="24"/>
                <w:szCs w:val="24"/>
              </w:rPr>
            </w:pPr>
            <w:r w:rsidRPr="00DD0180">
              <w:rPr>
                <w:sz w:val="24"/>
                <w:szCs w:val="24"/>
              </w:rPr>
              <w:t xml:space="preserve">Ремонт в здании Грибановского сельского Дома народного творчества (филиала муниципального учреждения культуры "Бельский районный </w:t>
            </w:r>
            <w:proofErr w:type="spellStart"/>
            <w:r w:rsidRPr="00DD0180">
              <w:rPr>
                <w:sz w:val="24"/>
                <w:szCs w:val="24"/>
              </w:rPr>
              <w:t>межпоселенческий</w:t>
            </w:r>
            <w:proofErr w:type="spellEnd"/>
            <w:r w:rsidRPr="00DD0180">
              <w:rPr>
                <w:sz w:val="24"/>
                <w:szCs w:val="24"/>
              </w:rPr>
              <w:t xml:space="preserve"> центр культуры и досуга")</w:t>
            </w:r>
          </w:p>
        </w:tc>
        <w:tc>
          <w:tcPr>
            <w:tcW w:w="2127" w:type="dxa"/>
          </w:tcPr>
          <w:p w:rsidR="00DD0180" w:rsidRPr="00DD0180" w:rsidRDefault="00DD0180" w:rsidP="00DD0180">
            <w:pPr>
              <w:jc w:val="center"/>
              <w:rPr>
                <w:sz w:val="24"/>
                <w:szCs w:val="24"/>
              </w:rPr>
            </w:pPr>
            <w:r w:rsidRPr="00DD0180">
              <w:rPr>
                <w:sz w:val="24"/>
                <w:szCs w:val="24"/>
              </w:rPr>
              <w:t>Муниципальное образование "Бельский район"</w:t>
            </w:r>
          </w:p>
        </w:tc>
        <w:tc>
          <w:tcPr>
            <w:tcW w:w="1250" w:type="dxa"/>
          </w:tcPr>
          <w:p w:rsidR="00DD0180" w:rsidRPr="00DD0180" w:rsidRDefault="00DD0180" w:rsidP="00DD0180">
            <w:pPr>
              <w:ind w:leftChars="-9" w:left="-3" w:hangingChars="8" w:hanging="19"/>
              <w:jc w:val="right"/>
              <w:rPr>
                <w:sz w:val="24"/>
                <w:szCs w:val="24"/>
              </w:rPr>
            </w:pPr>
            <w:r w:rsidRPr="00DD0180">
              <w:rPr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DD0180" w:rsidRPr="00DD0180" w:rsidRDefault="00DD0180" w:rsidP="00DD0180">
            <w:pPr>
              <w:jc w:val="center"/>
              <w:rPr>
                <w:sz w:val="24"/>
                <w:szCs w:val="24"/>
              </w:rPr>
            </w:pPr>
            <w:r w:rsidRPr="00DD0180">
              <w:rPr>
                <w:sz w:val="24"/>
                <w:szCs w:val="24"/>
              </w:rPr>
              <w:t>0804</w:t>
            </w:r>
          </w:p>
        </w:tc>
      </w:tr>
    </w:tbl>
    <w:p w:rsidR="00DD0180" w:rsidRPr="00E0466B" w:rsidRDefault="00DD0180" w:rsidP="00DD0180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lang w:eastAsia="ru-RU"/>
        </w:rPr>
      </w:pPr>
    </w:p>
    <w:tbl>
      <w:tblPr>
        <w:tblpPr w:leftFromText="180" w:rightFromText="180" w:vertAnchor="text" w:tblpY="-131"/>
        <w:tblOverlap w:val="never"/>
        <w:tblW w:w="9351" w:type="dxa"/>
        <w:tblLook w:val="04A0" w:firstRow="1" w:lastRow="0" w:firstColumn="1" w:lastColumn="0" w:noHBand="0" w:noVBand="1"/>
      </w:tblPr>
      <w:tblGrid>
        <w:gridCol w:w="876"/>
        <w:gridCol w:w="4263"/>
        <w:gridCol w:w="2104"/>
        <w:gridCol w:w="1225"/>
        <w:gridCol w:w="883"/>
      </w:tblGrid>
      <w:tr w:rsidR="00923AD3" w:rsidRPr="00E0466B" w:rsidTr="00C8008D">
        <w:trPr>
          <w:cantSplit/>
          <w:trHeight w:val="1248"/>
        </w:trPr>
        <w:tc>
          <w:tcPr>
            <w:tcW w:w="876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lastRenderedPageBreak/>
              <w:t>341.2</w:t>
            </w:r>
          </w:p>
        </w:tc>
        <w:tc>
          <w:tcPr>
            <w:tcW w:w="4263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 xml:space="preserve">Приобретение одежды сцены и портьер в зрительный зал Грибановского сельского Дома народного творчества (филиала муниципального учреждения культуры "Бельский районный </w:t>
            </w:r>
            <w:proofErr w:type="spellStart"/>
            <w:r w:rsidRPr="00E0466B">
              <w:rPr>
                <w:lang w:eastAsia="ru-RU"/>
              </w:rPr>
              <w:t>межпоселенческий</w:t>
            </w:r>
            <w:proofErr w:type="spellEnd"/>
            <w:r w:rsidRPr="00E0466B">
              <w:rPr>
                <w:lang w:eastAsia="ru-RU"/>
              </w:rPr>
              <w:t xml:space="preserve"> центр культуры и досуга")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04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"Бельский район"</w:t>
            </w:r>
          </w:p>
        </w:tc>
        <w:tc>
          <w:tcPr>
            <w:tcW w:w="122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50,0</w:t>
            </w:r>
          </w:p>
        </w:tc>
        <w:tc>
          <w:tcPr>
            <w:tcW w:w="883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0804</w:t>
            </w:r>
          </w:p>
        </w:tc>
      </w:tr>
      <w:tr w:rsidR="00923AD3" w:rsidRPr="00E0466B" w:rsidTr="00C8008D">
        <w:trPr>
          <w:cantSplit/>
          <w:trHeight w:val="1248"/>
        </w:trPr>
        <w:tc>
          <w:tcPr>
            <w:tcW w:w="876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341.3</w:t>
            </w:r>
          </w:p>
        </w:tc>
        <w:tc>
          <w:tcPr>
            <w:tcW w:w="4263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ткани и пошив сценических костюмов для образцового театрального коллектива "Отражение" муниципального бюджетного учреждения культуры Дворец культуры "Шахтер"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04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Нелидовский</w:t>
            </w:r>
            <w:proofErr w:type="spellEnd"/>
            <w:r w:rsidRPr="00E0466B">
              <w:rPr>
                <w:lang w:eastAsia="ru-RU"/>
              </w:rPr>
              <w:t xml:space="preserve"> городской округ"</w:t>
            </w:r>
          </w:p>
        </w:tc>
        <w:tc>
          <w:tcPr>
            <w:tcW w:w="122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25,0</w:t>
            </w:r>
          </w:p>
        </w:tc>
        <w:tc>
          <w:tcPr>
            <w:tcW w:w="883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0804</w:t>
            </w:r>
          </w:p>
        </w:tc>
      </w:tr>
      <w:tr w:rsidR="00923AD3" w:rsidRPr="00E0466B" w:rsidTr="00C8008D">
        <w:trPr>
          <w:cantSplit/>
          <w:trHeight w:val="1248"/>
        </w:trPr>
        <w:tc>
          <w:tcPr>
            <w:tcW w:w="876" w:type="dxa"/>
            <w:shd w:val="clear" w:color="000000" w:fill="FFFFFF"/>
          </w:tcPr>
          <w:p w:rsidR="00923AD3" w:rsidRPr="00E0466B" w:rsidRDefault="004B4822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341.4</w:t>
            </w:r>
          </w:p>
        </w:tc>
        <w:tc>
          <w:tcPr>
            <w:tcW w:w="4263" w:type="dxa"/>
            <w:shd w:val="clear" w:color="000000" w:fill="FFFFFF"/>
          </w:tcPr>
          <w:p w:rsidR="00923AD3" w:rsidRPr="00E0466B" w:rsidRDefault="00923AD3" w:rsidP="004A2ED6">
            <w:pPr>
              <w:jc w:val="both"/>
              <w:rPr>
                <w:lang w:eastAsia="ru-RU"/>
              </w:rPr>
            </w:pPr>
            <w:r w:rsidRPr="00E0466B">
              <w:rPr>
                <w:lang w:eastAsia="ru-RU"/>
              </w:rPr>
              <w:t>Приобретение ткани и пошив сценических костюмов для танцевального коллектива "</w:t>
            </w:r>
            <w:proofErr w:type="spellStart"/>
            <w:r w:rsidRPr="00E0466B">
              <w:rPr>
                <w:lang w:eastAsia="ru-RU"/>
              </w:rPr>
              <w:t>Нелидовчанка</w:t>
            </w:r>
            <w:proofErr w:type="spellEnd"/>
            <w:r w:rsidRPr="00E0466B">
              <w:rPr>
                <w:lang w:eastAsia="ru-RU"/>
              </w:rPr>
              <w:t>" муниципального бюджетного учреждения культуры Дворец культуры "Шахтер"</w:t>
            </w:r>
          </w:p>
          <w:p w:rsidR="00923AD3" w:rsidRPr="00E0466B" w:rsidRDefault="00923AD3" w:rsidP="004A2ED6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04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Муниципальное образование "</w:t>
            </w:r>
            <w:proofErr w:type="spellStart"/>
            <w:r w:rsidRPr="00E0466B">
              <w:rPr>
                <w:lang w:eastAsia="ru-RU"/>
              </w:rPr>
              <w:t>Нелидовский</w:t>
            </w:r>
            <w:proofErr w:type="spellEnd"/>
            <w:r w:rsidRPr="00E0466B">
              <w:rPr>
                <w:lang w:eastAsia="ru-RU"/>
              </w:rPr>
              <w:t xml:space="preserve"> городской округ"</w:t>
            </w:r>
          </w:p>
        </w:tc>
        <w:tc>
          <w:tcPr>
            <w:tcW w:w="1225" w:type="dxa"/>
            <w:shd w:val="clear" w:color="000000" w:fill="FFFFFF"/>
          </w:tcPr>
          <w:p w:rsidR="00923AD3" w:rsidRPr="00E0466B" w:rsidRDefault="00923AD3" w:rsidP="004A2ED6">
            <w:pPr>
              <w:ind w:leftChars="-9" w:left="-3" w:hangingChars="8" w:hanging="19"/>
              <w:jc w:val="right"/>
              <w:rPr>
                <w:lang w:eastAsia="ru-RU"/>
              </w:rPr>
            </w:pPr>
            <w:r w:rsidRPr="00E0466B">
              <w:rPr>
                <w:lang w:eastAsia="ru-RU"/>
              </w:rPr>
              <w:t>25,0</w:t>
            </w:r>
          </w:p>
        </w:tc>
        <w:tc>
          <w:tcPr>
            <w:tcW w:w="883" w:type="dxa"/>
            <w:shd w:val="clear" w:color="000000" w:fill="FFFFFF"/>
          </w:tcPr>
          <w:p w:rsidR="00923AD3" w:rsidRPr="00E0466B" w:rsidRDefault="00923AD3" w:rsidP="004A2ED6">
            <w:pPr>
              <w:jc w:val="center"/>
              <w:rPr>
                <w:lang w:eastAsia="ru-RU"/>
              </w:rPr>
            </w:pPr>
            <w:r w:rsidRPr="00E0466B">
              <w:rPr>
                <w:lang w:eastAsia="ru-RU"/>
              </w:rPr>
              <w:t>0804</w:t>
            </w:r>
            <w:r w:rsidR="004B4822" w:rsidRPr="00E0466B">
              <w:rPr>
                <w:lang w:eastAsia="ru-RU"/>
              </w:rPr>
              <w:t>»;</w:t>
            </w:r>
          </w:p>
        </w:tc>
      </w:tr>
    </w:tbl>
    <w:p w:rsidR="000A5295" w:rsidRPr="00E0466B" w:rsidRDefault="000A5295" w:rsidP="00923AD3">
      <w:pPr>
        <w:contextualSpacing/>
        <w:jc w:val="both"/>
        <w:rPr>
          <w:sz w:val="20"/>
          <w:szCs w:val="20"/>
          <w:lang w:eastAsia="ru-RU"/>
        </w:rPr>
      </w:pP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 «Физическая культура и спорт»: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348 в графе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2 слова «Приобретение автобуса (софинансирование)» заменить словами «Приобретение спортивного инвентаря»;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подразделе «Программа поддержки местных инициатив»: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420 исключить;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строку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507 исключить;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572 графу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 изложить в следующей редакции: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«Муниципальное образование "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Фировский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район"»;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51591771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614 графу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 изложить в следующей редакции: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«Муниципальное образование "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Пеновское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поселение" 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Пеновского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района»;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615 графу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 изложить в следующей редакции: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«Муниципальное образование "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Пеновское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городское поселение" 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Пеновского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района»;</w:t>
      </w:r>
    </w:p>
    <w:bookmarkEnd w:id="3"/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в строке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630 графу</w:t>
      </w:r>
      <w:r w:rsidR="002731F7"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3 изложить в следующей редакции:</w:t>
      </w: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«Муниципальное образование "</w:t>
      </w:r>
      <w:proofErr w:type="spellStart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Фировский</w:t>
      </w:r>
      <w:proofErr w:type="spellEnd"/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район"»;</w:t>
      </w:r>
    </w:p>
    <w:p w:rsidR="00C8008D" w:rsidRDefault="00C8008D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295" w:rsidRPr="00E0466B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строки </w:t>
      </w:r>
    </w:p>
    <w:p w:rsidR="000A5295" w:rsidRPr="00C8008D" w:rsidRDefault="000A5295" w:rsidP="00923AD3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304" w:type="dxa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6"/>
        <w:gridCol w:w="4139"/>
        <w:gridCol w:w="2047"/>
        <w:gridCol w:w="1787"/>
        <w:gridCol w:w="515"/>
      </w:tblGrid>
      <w:tr w:rsidR="000A5295" w:rsidRPr="00E0466B" w:rsidTr="00C8008D">
        <w:trPr>
          <w:trHeight w:val="477"/>
          <w:tblCellSpacing w:w="5" w:type="nil"/>
        </w:trPr>
        <w:tc>
          <w:tcPr>
            <w:tcW w:w="816" w:type="dxa"/>
          </w:tcPr>
          <w:p w:rsidR="000A5295" w:rsidRPr="00E0466B" w:rsidRDefault="000A5295" w:rsidP="004A2ED6">
            <w:pPr>
              <w:rPr>
                <w:sz w:val="28"/>
                <w:szCs w:val="28"/>
                <w:lang w:eastAsia="x-none"/>
              </w:rPr>
            </w:pPr>
            <w:r w:rsidRPr="00E0466B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139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7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</w:tcPr>
          <w:p w:rsidR="000A5295" w:rsidRPr="00E0466B" w:rsidRDefault="000A5295" w:rsidP="004A2ED6">
            <w:pPr>
              <w:tabs>
                <w:tab w:val="left" w:pos="1800"/>
              </w:tabs>
              <w:autoSpaceDE w:val="0"/>
              <w:autoSpaceDN w:val="0"/>
              <w:adjustRightInd w:val="0"/>
              <w:ind w:right="284"/>
              <w:jc w:val="right"/>
              <w:rPr>
                <w:sz w:val="28"/>
                <w:szCs w:val="28"/>
                <w:lang w:eastAsia="ru-RU"/>
              </w:rPr>
            </w:pPr>
            <w:r w:rsidRPr="00E0466B">
              <w:rPr>
                <w:bCs/>
                <w:color w:val="000000"/>
                <w:sz w:val="28"/>
                <w:szCs w:val="28"/>
              </w:rPr>
              <w:t>37 834,0</w:t>
            </w:r>
          </w:p>
        </w:tc>
        <w:tc>
          <w:tcPr>
            <w:tcW w:w="515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0A5295" w:rsidRPr="00E0466B" w:rsidTr="00C8008D">
        <w:trPr>
          <w:trHeight w:val="477"/>
          <w:tblCellSpacing w:w="5" w:type="nil"/>
        </w:trPr>
        <w:tc>
          <w:tcPr>
            <w:tcW w:w="816" w:type="dxa"/>
          </w:tcPr>
          <w:p w:rsidR="000A5295" w:rsidRPr="00E0466B" w:rsidRDefault="000A5295" w:rsidP="004A2ED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139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2047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</w:tcPr>
          <w:p w:rsidR="000A5295" w:rsidRPr="00E0466B" w:rsidRDefault="000A5295" w:rsidP="004A2ED6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2166,0</w:t>
            </w:r>
            <w:r w:rsidRPr="00E0466B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15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0A5295" w:rsidRPr="00E0466B" w:rsidRDefault="000A5295" w:rsidP="002731F7">
      <w:pPr>
        <w:pStyle w:val="ConsPlusNormal"/>
        <w:widowControl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66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A5295" w:rsidRPr="00C8008D" w:rsidRDefault="000A5295" w:rsidP="002731F7">
      <w:pPr>
        <w:rPr>
          <w:sz w:val="20"/>
          <w:szCs w:val="20"/>
          <w:lang w:eastAsia="x-none"/>
        </w:rPr>
      </w:pPr>
    </w:p>
    <w:tbl>
      <w:tblPr>
        <w:tblW w:w="9356" w:type="dxa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1984"/>
        <w:gridCol w:w="1843"/>
        <w:gridCol w:w="567"/>
      </w:tblGrid>
      <w:tr w:rsidR="000A5295" w:rsidRPr="00E0466B" w:rsidTr="00C8008D">
        <w:trPr>
          <w:trHeight w:val="477"/>
          <w:tblCellSpacing w:w="5" w:type="nil"/>
        </w:trPr>
        <w:tc>
          <w:tcPr>
            <w:tcW w:w="851" w:type="dxa"/>
          </w:tcPr>
          <w:p w:rsidR="000A5295" w:rsidRPr="00E0466B" w:rsidRDefault="000A5295" w:rsidP="004A2ED6">
            <w:pPr>
              <w:rPr>
                <w:sz w:val="28"/>
                <w:szCs w:val="28"/>
                <w:lang w:eastAsia="x-none"/>
              </w:rPr>
            </w:pPr>
            <w:r w:rsidRPr="00E0466B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111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A5295" w:rsidRPr="00E0466B" w:rsidRDefault="000A5295" w:rsidP="004A2ED6">
            <w:pPr>
              <w:tabs>
                <w:tab w:val="left" w:pos="1800"/>
              </w:tabs>
              <w:autoSpaceDE w:val="0"/>
              <w:autoSpaceDN w:val="0"/>
              <w:adjustRightInd w:val="0"/>
              <w:ind w:right="284"/>
              <w:jc w:val="right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39 030,0</w:t>
            </w:r>
          </w:p>
        </w:tc>
        <w:tc>
          <w:tcPr>
            <w:tcW w:w="567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0A5295" w:rsidRPr="00E0466B" w:rsidTr="00C8008D">
        <w:trPr>
          <w:trHeight w:val="477"/>
          <w:tblCellSpacing w:w="5" w:type="nil"/>
        </w:trPr>
        <w:tc>
          <w:tcPr>
            <w:tcW w:w="851" w:type="dxa"/>
          </w:tcPr>
          <w:p w:rsidR="000A5295" w:rsidRPr="00E0466B" w:rsidRDefault="000A5295" w:rsidP="004A2ED6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111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984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A5295" w:rsidRPr="00E0466B" w:rsidRDefault="000A5295" w:rsidP="00313097">
            <w:pPr>
              <w:tabs>
                <w:tab w:val="left" w:pos="1160"/>
              </w:tabs>
              <w:autoSpaceDE w:val="0"/>
              <w:autoSpaceDN w:val="0"/>
              <w:adjustRightInd w:val="0"/>
              <w:ind w:right="57"/>
              <w:jc w:val="right"/>
              <w:rPr>
                <w:sz w:val="28"/>
                <w:szCs w:val="28"/>
                <w:lang w:eastAsia="ru-RU"/>
              </w:rPr>
            </w:pPr>
            <w:r w:rsidRPr="00E0466B">
              <w:rPr>
                <w:sz w:val="28"/>
                <w:szCs w:val="28"/>
                <w:lang w:eastAsia="ru-RU"/>
              </w:rPr>
              <w:t>970,0</w:t>
            </w:r>
            <w:r w:rsidRPr="00E0466B">
              <w:rPr>
                <w:bCs/>
                <w:sz w:val="28"/>
                <w:szCs w:val="28"/>
                <w:lang w:eastAsia="ru-RU"/>
              </w:rPr>
              <w:t>»</w:t>
            </w:r>
            <w:r w:rsidR="002731F7" w:rsidRPr="00E0466B"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0A5295" w:rsidRPr="00E0466B" w:rsidRDefault="000A5295" w:rsidP="004A2E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827AD" w:rsidRPr="00E0466B" w:rsidRDefault="00D827AD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BC42FA" w:rsidRPr="00E0466B" w:rsidRDefault="00BC42FA" w:rsidP="003C06E2">
      <w:pPr>
        <w:pStyle w:val="af5"/>
        <w:spacing w:line="276" w:lineRule="auto"/>
        <w:rPr>
          <w:color w:val="000000" w:themeColor="text1"/>
          <w:sz w:val="28"/>
          <w:szCs w:val="28"/>
        </w:rPr>
      </w:pPr>
    </w:p>
    <w:p w:rsidR="000A4479" w:rsidRPr="00E0466B" w:rsidRDefault="00911BFD" w:rsidP="003C06E2">
      <w:pPr>
        <w:pStyle w:val="aff2"/>
        <w:shd w:val="clear" w:color="auto" w:fill="auto"/>
        <w:spacing w:line="276" w:lineRule="auto"/>
        <w:rPr>
          <w:color w:val="000000" w:themeColor="text1"/>
        </w:rPr>
      </w:pPr>
      <w:r w:rsidRPr="00E0466B">
        <w:rPr>
          <w:color w:val="000000" w:themeColor="text1"/>
        </w:rPr>
        <w:t>С</w:t>
      </w:r>
      <w:r w:rsidR="0070778E" w:rsidRPr="00E0466B">
        <w:rPr>
          <w:color w:val="000000" w:themeColor="text1"/>
        </w:rPr>
        <w:t>татья 2</w:t>
      </w:r>
    </w:p>
    <w:p w:rsidR="007429FD" w:rsidRPr="00E0466B" w:rsidRDefault="007429FD" w:rsidP="003C06E2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E0466B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2665C" w:rsidRPr="00E0466B" w:rsidRDefault="0002665C" w:rsidP="003C06E2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F35C09" w:rsidRPr="00E0466B" w:rsidRDefault="00F35C09" w:rsidP="003C06E2">
      <w:pPr>
        <w:tabs>
          <w:tab w:val="left" w:pos="0"/>
          <w:tab w:val="left" w:pos="993"/>
          <w:tab w:val="left" w:pos="1080"/>
        </w:tabs>
        <w:spacing w:line="276" w:lineRule="auto"/>
        <w:jc w:val="both"/>
        <w:rPr>
          <w:color w:val="000000" w:themeColor="text1"/>
          <w:sz w:val="28"/>
          <w:szCs w:val="28"/>
        </w:rPr>
      </w:pPr>
    </w:p>
    <w:p w:rsidR="000A4479" w:rsidRPr="00E0466B" w:rsidRDefault="0070778E" w:rsidP="003C06E2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E0466B" w:rsidRDefault="0070778E" w:rsidP="003C06E2">
      <w:pPr>
        <w:tabs>
          <w:tab w:val="left" w:pos="993"/>
        </w:tabs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Тверской области</w:t>
      </w:r>
      <w:r w:rsidRPr="00E0466B">
        <w:rPr>
          <w:color w:val="000000" w:themeColor="text1"/>
          <w:sz w:val="28"/>
          <w:szCs w:val="28"/>
        </w:rPr>
        <w:tab/>
      </w:r>
      <w:r w:rsidRPr="00E0466B">
        <w:rPr>
          <w:color w:val="000000" w:themeColor="text1"/>
          <w:sz w:val="28"/>
          <w:szCs w:val="28"/>
        </w:rPr>
        <w:tab/>
      </w:r>
      <w:r w:rsidR="009F11FA" w:rsidRPr="00E0466B">
        <w:rPr>
          <w:color w:val="000000" w:themeColor="text1"/>
          <w:sz w:val="28"/>
          <w:szCs w:val="28"/>
        </w:rPr>
        <w:t xml:space="preserve"> </w:t>
      </w:r>
      <w:r w:rsidRPr="00E0466B">
        <w:rPr>
          <w:color w:val="000000" w:themeColor="text1"/>
          <w:sz w:val="28"/>
          <w:szCs w:val="28"/>
        </w:rPr>
        <w:tab/>
      </w:r>
      <w:r w:rsidRPr="00E0466B">
        <w:rPr>
          <w:color w:val="000000" w:themeColor="text1"/>
          <w:sz w:val="28"/>
          <w:szCs w:val="28"/>
        </w:rPr>
        <w:tab/>
      </w:r>
      <w:r w:rsidRPr="00E0466B">
        <w:rPr>
          <w:color w:val="000000" w:themeColor="text1"/>
          <w:sz w:val="28"/>
          <w:szCs w:val="28"/>
        </w:rPr>
        <w:tab/>
      </w:r>
      <w:r w:rsidRPr="00E0466B">
        <w:rPr>
          <w:color w:val="000000" w:themeColor="text1"/>
          <w:sz w:val="28"/>
          <w:szCs w:val="28"/>
        </w:rPr>
        <w:tab/>
      </w:r>
      <w:r w:rsidR="0031119A" w:rsidRPr="00E0466B">
        <w:rPr>
          <w:color w:val="000000" w:themeColor="text1"/>
          <w:sz w:val="28"/>
          <w:szCs w:val="28"/>
        </w:rPr>
        <w:tab/>
      </w:r>
      <w:r w:rsidR="0031119A" w:rsidRPr="00E0466B">
        <w:rPr>
          <w:color w:val="000000" w:themeColor="text1"/>
          <w:sz w:val="28"/>
          <w:szCs w:val="28"/>
        </w:rPr>
        <w:tab/>
      </w:r>
      <w:r w:rsidRPr="00E0466B">
        <w:rPr>
          <w:color w:val="000000" w:themeColor="text1"/>
          <w:sz w:val="28"/>
          <w:szCs w:val="28"/>
        </w:rPr>
        <w:t>И.М. </w:t>
      </w:r>
      <w:proofErr w:type="spellStart"/>
      <w:r w:rsidRPr="00E0466B">
        <w:rPr>
          <w:color w:val="000000" w:themeColor="text1"/>
          <w:sz w:val="28"/>
          <w:szCs w:val="28"/>
        </w:rPr>
        <w:t>Руденя</w:t>
      </w:r>
      <w:proofErr w:type="spellEnd"/>
    </w:p>
    <w:p w:rsidR="00121945" w:rsidRPr="00E0466B" w:rsidRDefault="00121945" w:rsidP="003C06E2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</w:p>
    <w:p w:rsidR="00CD5834" w:rsidRDefault="0070778E" w:rsidP="003C06E2">
      <w:pPr>
        <w:tabs>
          <w:tab w:val="left" w:pos="993"/>
        </w:tabs>
        <w:autoSpaceDE w:val="0"/>
        <w:spacing w:line="276" w:lineRule="auto"/>
        <w:jc w:val="both"/>
        <w:outlineLvl w:val="0"/>
        <w:rPr>
          <w:color w:val="000000" w:themeColor="text1"/>
          <w:sz w:val="28"/>
          <w:szCs w:val="28"/>
        </w:rPr>
      </w:pPr>
      <w:r w:rsidRPr="00E0466B">
        <w:rPr>
          <w:color w:val="000000" w:themeColor="text1"/>
          <w:sz w:val="28"/>
          <w:szCs w:val="28"/>
        </w:rPr>
        <w:t>Тверь</w:t>
      </w:r>
    </w:p>
    <w:p w:rsidR="00C36113" w:rsidRPr="00C36113" w:rsidRDefault="00C36113" w:rsidP="00C36113">
      <w:pPr>
        <w:jc w:val="both"/>
        <w:rPr>
          <w:sz w:val="28"/>
          <w:szCs w:val="28"/>
        </w:rPr>
      </w:pPr>
      <w:r w:rsidRPr="00C36113">
        <w:rPr>
          <w:sz w:val="28"/>
          <w:szCs w:val="28"/>
        </w:rPr>
        <w:t>1 октября 2020 года</w:t>
      </w:r>
    </w:p>
    <w:p w:rsidR="00C36113" w:rsidRPr="00C36113" w:rsidRDefault="00C36113" w:rsidP="00C36113">
      <w:pPr>
        <w:jc w:val="both"/>
        <w:rPr>
          <w:sz w:val="28"/>
          <w:szCs w:val="28"/>
        </w:rPr>
      </w:pPr>
      <w:r w:rsidRPr="00C36113">
        <w:rPr>
          <w:sz w:val="28"/>
          <w:szCs w:val="28"/>
        </w:rPr>
        <w:t>№ 56-ЗО</w:t>
      </w:r>
      <w:bookmarkStart w:id="4" w:name="_GoBack"/>
      <w:bookmarkEnd w:id="4"/>
    </w:p>
    <w:sectPr w:rsidR="00C36113" w:rsidRPr="00C36113" w:rsidSect="00FD4C1B">
      <w:headerReference w:type="default" r:id="rId10"/>
      <w:headerReference w:type="first" r:id="rId11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E7" w:rsidRDefault="008516E7" w:rsidP="000A4479">
      <w:r>
        <w:separator/>
      </w:r>
    </w:p>
  </w:endnote>
  <w:endnote w:type="continuationSeparator" w:id="0">
    <w:p w:rsidR="008516E7" w:rsidRDefault="008516E7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E7" w:rsidRDefault="008516E7" w:rsidP="000A4479">
      <w:r>
        <w:separator/>
      </w:r>
    </w:p>
  </w:footnote>
  <w:footnote w:type="continuationSeparator" w:id="0">
    <w:p w:rsidR="008516E7" w:rsidRDefault="008516E7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438947"/>
      <w:docPartObj>
        <w:docPartGallery w:val="Page Numbers (Top of Page)"/>
        <w:docPartUnique/>
      </w:docPartObj>
    </w:sdtPr>
    <w:sdtEndPr/>
    <w:sdtContent>
      <w:p w:rsidR="009D7FBE" w:rsidRDefault="007F18CD">
        <w:pPr>
          <w:pStyle w:val="aff"/>
          <w:jc w:val="center"/>
        </w:pPr>
        <w:r>
          <w:rPr>
            <w:noProof/>
          </w:rPr>
          <w:fldChar w:fldCharType="begin"/>
        </w:r>
        <w:r w:rsidR="009D7FB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464A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FBE" w:rsidRDefault="009D7FBE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979"/>
    <w:multiLevelType w:val="hybridMultilevel"/>
    <w:tmpl w:val="78E8E51C"/>
    <w:lvl w:ilvl="0" w:tplc="8D00A15A">
      <w:start w:val="1"/>
      <w:numFmt w:val="russianLower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884A16"/>
    <w:multiLevelType w:val="hybridMultilevel"/>
    <w:tmpl w:val="DBE6CADC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F3A48FD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875DEF"/>
    <w:multiLevelType w:val="hybridMultilevel"/>
    <w:tmpl w:val="48A8C080"/>
    <w:lvl w:ilvl="0" w:tplc="8D00A15A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6B06C3"/>
    <w:multiLevelType w:val="hybridMultilevel"/>
    <w:tmpl w:val="2CC28572"/>
    <w:lvl w:ilvl="0" w:tplc="8D00A15A">
      <w:start w:val="1"/>
      <w:numFmt w:val="russianLower"/>
      <w:lvlText w:val="%1)"/>
      <w:lvlJc w:val="left"/>
      <w:pPr>
        <w:ind w:left="67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10042"/>
    <w:multiLevelType w:val="hybridMultilevel"/>
    <w:tmpl w:val="18EA097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093E66"/>
    <w:multiLevelType w:val="hybridMultilevel"/>
    <w:tmpl w:val="1F9AA6A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0A0DC5"/>
    <w:multiLevelType w:val="hybridMultilevel"/>
    <w:tmpl w:val="EB860578"/>
    <w:lvl w:ilvl="0" w:tplc="7B448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82AFC"/>
    <w:multiLevelType w:val="hybridMultilevel"/>
    <w:tmpl w:val="6F80197A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27C0BB5"/>
    <w:multiLevelType w:val="hybridMultilevel"/>
    <w:tmpl w:val="A536AC64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AF34A7E"/>
    <w:multiLevelType w:val="multilevel"/>
    <w:tmpl w:val="20E41D5E"/>
    <w:lvl w:ilvl="0">
      <w:start w:val="1"/>
      <w:numFmt w:val="decimal"/>
      <w:pStyle w:val="1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247E21"/>
    <w:multiLevelType w:val="hybridMultilevel"/>
    <w:tmpl w:val="F9302F22"/>
    <w:lvl w:ilvl="0" w:tplc="7B44814C">
      <w:start w:val="1"/>
      <w:numFmt w:val="decimal"/>
      <w:lvlText w:val="%1)"/>
      <w:lvlJc w:val="left"/>
      <w:pPr>
        <w:ind w:left="8441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  <w:num w:numId="14">
    <w:abstractNumId w:val="8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79"/>
    <w:rsid w:val="000031E8"/>
    <w:rsid w:val="00003BEA"/>
    <w:rsid w:val="000046F4"/>
    <w:rsid w:val="00004D9C"/>
    <w:rsid w:val="000052AA"/>
    <w:rsid w:val="000063A2"/>
    <w:rsid w:val="000065F7"/>
    <w:rsid w:val="00010730"/>
    <w:rsid w:val="00012B08"/>
    <w:rsid w:val="00012FD1"/>
    <w:rsid w:val="00016A7B"/>
    <w:rsid w:val="00017A0D"/>
    <w:rsid w:val="0002094B"/>
    <w:rsid w:val="00021583"/>
    <w:rsid w:val="00021841"/>
    <w:rsid w:val="00022E14"/>
    <w:rsid w:val="0002665C"/>
    <w:rsid w:val="000278D4"/>
    <w:rsid w:val="000320D1"/>
    <w:rsid w:val="000325CE"/>
    <w:rsid w:val="00032CB8"/>
    <w:rsid w:val="00033A7C"/>
    <w:rsid w:val="00037F9C"/>
    <w:rsid w:val="0004048E"/>
    <w:rsid w:val="00045D3F"/>
    <w:rsid w:val="00050D7A"/>
    <w:rsid w:val="00051115"/>
    <w:rsid w:val="00052AD1"/>
    <w:rsid w:val="0006042C"/>
    <w:rsid w:val="00060C85"/>
    <w:rsid w:val="00070D14"/>
    <w:rsid w:val="00073B1A"/>
    <w:rsid w:val="0008371D"/>
    <w:rsid w:val="000843A0"/>
    <w:rsid w:val="0008601F"/>
    <w:rsid w:val="00090356"/>
    <w:rsid w:val="000903F8"/>
    <w:rsid w:val="00090851"/>
    <w:rsid w:val="00091378"/>
    <w:rsid w:val="00094FD6"/>
    <w:rsid w:val="0009572E"/>
    <w:rsid w:val="00097B07"/>
    <w:rsid w:val="000A1BE8"/>
    <w:rsid w:val="000A42F2"/>
    <w:rsid w:val="000A43C2"/>
    <w:rsid w:val="000A4479"/>
    <w:rsid w:val="000A5295"/>
    <w:rsid w:val="000A5A85"/>
    <w:rsid w:val="000B234A"/>
    <w:rsid w:val="000B3AB5"/>
    <w:rsid w:val="000B41A4"/>
    <w:rsid w:val="000B54B3"/>
    <w:rsid w:val="000B5935"/>
    <w:rsid w:val="000B601E"/>
    <w:rsid w:val="000C11AA"/>
    <w:rsid w:val="000C1886"/>
    <w:rsid w:val="000C5281"/>
    <w:rsid w:val="000C5AAF"/>
    <w:rsid w:val="000D14B8"/>
    <w:rsid w:val="000D15D1"/>
    <w:rsid w:val="000D1CAB"/>
    <w:rsid w:val="000D2A2F"/>
    <w:rsid w:val="000D4036"/>
    <w:rsid w:val="000E2AC1"/>
    <w:rsid w:val="000E33A6"/>
    <w:rsid w:val="000E3FD7"/>
    <w:rsid w:val="000E6B92"/>
    <w:rsid w:val="000F00A4"/>
    <w:rsid w:val="000F16AB"/>
    <w:rsid w:val="000F2F21"/>
    <w:rsid w:val="000F4E53"/>
    <w:rsid w:val="000F564D"/>
    <w:rsid w:val="000F741A"/>
    <w:rsid w:val="00106A67"/>
    <w:rsid w:val="00107532"/>
    <w:rsid w:val="0011094F"/>
    <w:rsid w:val="00110B64"/>
    <w:rsid w:val="001137E6"/>
    <w:rsid w:val="00117349"/>
    <w:rsid w:val="00120D7C"/>
    <w:rsid w:val="00121945"/>
    <w:rsid w:val="001232F4"/>
    <w:rsid w:val="00123659"/>
    <w:rsid w:val="00123AC3"/>
    <w:rsid w:val="001341E5"/>
    <w:rsid w:val="00136412"/>
    <w:rsid w:val="001369E7"/>
    <w:rsid w:val="00142C00"/>
    <w:rsid w:val="00150B93"/>
    <w:rsid w:val="001536E9"/>
    <w:rsid w:val="00153985"/>
    <w:rsid w:val="001555EF"/>
    <w:rsid w:val="00160CFF"/>
    <w:rsid w:val="00160E19"/>
    <w:rsid w:val="00161B1E"/>
    <w:rsid w:val="001633D7"/>
    <w:rsid w:val="001654ED"/>
    <w:rsid w:val="00165A96"/>
    <w:rsid w:val="001662C2"/>
    <w:rsid w:val="00167159"/>
    <w:rsid w:val="00167842"/>
    <w:rsid w:val="001701A0"/>
    <w:rsid w:val="00173D6A"/>
    <w:rsid w:val="00174761"/>
    <w:rsid w:val="00175DD4"/>
    <w:rsid w:val="001842A3"/>
    <w:rsid w:val="00186FD4"/>
    <w:rsid w:val="00191244"/>
    <w:rsid w:val="001A3350"/>
    <w:rsid w:val="001A3B88"/>
    <w:rsid w:val="001A6AC4"/>
    <w:rsid w:val="001A6B18"/>
    <w:rsid w:val="001A7255"/>
    <w:rsid w:val="001B71BC"/>
    <w:rsid w:val="001B734F"/>
    <w:rsid w:val="001C3E01"/>
    <w:rsid w:val="001C606E"/>
    <w:rsid w:val="001C6112"/>
    <w:rsid w:val="001C73F4"/>
    <w:rsid w:val="001D0A76"/>
    <w:rsid w:val="001D0F48"/>
    <w:rsid w:val="001D46D5"/>
    <w:rsid w:val="001E0789"/>
    <w:rsid w:val="001E1574"/>
    <w:rsid w:val="001E19D5"/>
    <w:rsid w:val="001E1C38"/>
    <w:rsid w:val="001E224E"/>
    <w:rsid w:val="001E26FA"/>
    <w:rsid w:val="001E2DCC"/>
    <w:rsid w:val="001E339E"/>
    <w:rsid w:val="001E40BE"/>
    <w:rsid w:val="001E6684"/>
    <w:rsid w:val="001F3E20"/>
    <w:rsid w:val="001F4150"/>
    <w:rsid w:val="00200049"/>
    <w:rsid w:val="002000B3"/>
    <w:rsid w:val="0020121A"/>
    <w:rsid w:val="00205E29"/>
    <w:rsid w:val="00206467"/>
    <w:rsid w:val="00206C7C"/>
    <w:rsid w:val="00212B0C"/>
    <w:rsid w:val="00216674"/>
    <w:rsid w:val="002230D4"/>
    <w:rsid w:val="002231B1"/>
    <w:rsid w:val="00226A7F"/>
    <w:rsid w:val="00234342"/>
    <w:rsid w:val="00237739"/>
    <w:rsid w:val="0024169D"/>
    <w:rsid w:val="00244A26"/>
    <w:rsid w:val="0024587A"/>
    <w:rsid w:val="002473AB"/>
    <w:rsid w:val="00250C82"/>
    <w:rsid w:val="00253B9C"/>
    <w:rsid w:val="00255BB5"/>
    <w:rsid w:val="00261013"/>
    <w:rsid w:val="002640F9"/>
    <w:rsid w:val="0026548C"/>
    <w:rsid w:val="002671B9"/>
    <w:rsid w:val="00267BF3"/>
    <w:rsid w:val="002731F7"/>
    <w:rsid w:val="002815D8"/>
    <w:rsid w:val="00283C75"/>
    <w:rsid w:val="0028499D"/>
    <w:rsid w:val="00287142"/>
    <w:rsid w:val="00295F39"/>
    <w:rsid w:val="0029610F"/>
    <w:rsid w:val="002A09C7"/>
    <w:rsid w:val="002A6932"/>
    <w:rsid w:val="002A7A07"/>
    <w:rsid w:val="002B1097"/>
    <w:rsid w:val="002B262D"/>
    <w:rsid w:val="002B5A4E"/>
    <w:rsid w:val="002C22D1"/>
    <w:rsid w:val="002C5509"/>
    <w:rsid w:val="002C570D"/>
    <w:rsid w:val="002C5B92"/>
    <w:rsid w:val="002C78D5"/>
    <w:rsid w:val="002D0EFA"/>
    <w:rsid w:val="002D3D7E"/>
    <w:rsid w:val="002D71C9"/>
    <w:rsid w:val="002D7627"/>
    <w:rsid w:val="002E7D46"/>
    <w:rsid w:val="002F0468"/>
    <w:rsid w:val="002F1E18"/>
    <w:rsid w:val="002F4347"/>
    <w:rsid w:val="002F43A0"/>
    <w:rsid w:val="002F461C"/>
    <w:rsid w:val="002F4998"/>
    <w:rsid w:val="002F6726"/>
    <w:rsid w:val="002F7737"/>
    <w:rsid w:val="0030509B"/>
    <w:rsid w:val="0031119A"/>
    <w:rsid w:val="00313097"/>
    <w:rsid w:val="003136B6"/>
    <w:rsid w:val="00313EC8"/>
    <w:rsid w:val="00313F37"/>
    <w:rsid w:val="0031402E"/>
    <w:rsid w:val="0031481B"/>
    <w:rsid w:val="003201D1"/>
    <w:rsid w:val="003216BF"/>
    <w:rsid w:val="003252B2"/>
    <w:rsid w:val="0032774F"/>
    <w:rsid w:val="003308CD"/>
    <w:rsid w:val="0033198A"/>
    <w:rsid w:val="00334FBE"/>
    <w:rsid w:val="00340DB1"/>
    <w:rsid w:val="00344950"/>
    <w:rsid w:val="00344AF8"/>
    <w:rsid w:val="003544C3"/>
    <w:rsid w:val="00354B29"/>
    <w:rsid w:val="00356109"/>
    <w:rsid w:val="00360D24"/>
    <w:rsid w:val="00363BD7"/>
    <w:rsid w:val="00363E2F"/>
    <w:rsid w:val="00364B04"/>
    <w:rsid w:val="00364DBB"/>
    <w:rsid w:val="00366B0B"/>
    <w:rsid w:val="00370B34"/>
    <w:rsid w:val="00372A38"/>
    <w:rsid w:val="003755AC"/>
    <w:rsid w:val="00375E14"/>
    <w:rsid w:val="00380737"/>
    <w:rsid w:val="003818C4"/>
    <w:rsid w:val="0038221C"/>
    <w:rsid w:val="00383BDA"/>
    <w:rsid w:val="00384C1B"/>
    <w:rsid w:val="00392CA4"/>
    <w:rsid w:val="003978F7"/>
    <w:rsid w:val="003A0384"/>
    <w:rsid w:val="003A1F3F"/>
    <w:rsid w:val="003A1F7D"/>
    <w:rsid w:val="003A5BF2"/>
    <w:rsid w:val="003A7740"/>
    <w:rsid w:val="003A7EEA"/>
    <w:rsid w:val="003B566E"/>
    <w:rsid w:val="003B76D8"/>
    <w:rsid w:val="003C06E2"/>
    <w:rsid w:val="003C2BF9"/>
    <w:rsid w:val="003D07BC"/>
    <w:rsid w:val="003D2219"/>
    <w:rsid w:val="003D2851"/>
    <w:rsid w:val="003E09A2"/>
    <w:rsid w:val="003F0F98"/>
    <w:rsid w:val="004045F8"/>
    <w:rsid w:val="00404CB0"/>
    <w:rsid w:val="00407CCC"/>
    <w:rsid w:val="004101E7"/>
    <w:rsid w:val="00413262"/>
    <w:rsid w:val="0041494D"/>
    <w:rsid w:val="00417BF1"/>
    <w:rsid w:val="00417FAA"/>
    <w:rsid w:val="004234EA"/>
    <w:rsid w:val="00430000"/>
    <w:rsid w:val="00430C8C"/>
    <w:rsid w:val="00431D2A"/>
    <w:rsid w:val="00440050"/>
    <w:rsid w:val="004428D7"/>
    <w:rsid w:val="00442B17"/>
    <w:rsid w:val="00444B7D"/>
    <w:rsid w:val="00450B0D"/>
    <w:rsid w:val="004514DD"/>
    <w:rsid w:val="004616F3"/>
    <w:rsid w:val="00462017"/>
    <w:rsid w:val="004622BF"/>
    <w:rsid w:val="00465763"/>
    <w:rsid w:val="00467AF1"/>
    <w:rsid w:val="00470986"/>
    <w:rsid w:val="0047142F"/>
    <w:rsid w:val="00471E65"/>
    <w:rsid w:val="00472D62"/>
    <w:rsid w:val="004742C4"/>
    <w:rsid w:val="004744D1"/>
    <w:rsid w:val="004748FA"/>
    <w:rsid w:val="00474A33"/>
    <w:rsid w:val="00475A2B"/>
    <w:rsid w:val="00477363"/>
    <w:rsid w:val="00483895"/>
    <w:rsid w:val="00484E1F"/>
    <w:rsid w:val="00497B9F"/>
    <w:rsid w:val="00497BB8"/>
    <w:rsid w:val="004A089D"/>
    <w:rsid w:val="004A1095"/>
    <w:rsid w:val="004A33EB"/>
    <w:rsid w:val="004A37AE"/>
    <w:rsid w:val="004A4E47"/>
    <w:rsid w:val="004A666E"/>
    <w:rsid w:val="004A70D7"/>
    <w:rsid w:val="004B0BD0"/>
    <w:rsid w:val="004B24EB"/>
    <w:rsid w:val="004B2712"/>
    <w:rsid w:val="004B329C"/>
    <w:rsid w:val="004B371A"/>
    <w:rsid w:val="004B4822"/>
    <w:rsid w:val="004B4C54"/>
    <w:rsid w:val="004B4D5F"/>
    <w:rsid w:val="004B619D"/>
    <w:rsid w:val="004B6238"/>
    <w:rsid w:val="004C09ED"/>
    <w:rsid w:val="004C1848"/>
    <w:rsid w:val="004C4E0B"/>
    <w:rsid w:val="004D01E3"/>
    <w:rsid w:val="004D1B71"/>
    <w:rsid w:val="004D20DB"/>
    <w:rsid w:val="004D21BD"/>
    <w:rsid w:val="004D326A"/>
    <w:rsid w:val="004D35E1"/>
    <w:rsid w:val="004D395D"/>
    <w:rsid w:val="004D3ADC"/>
    <w:rsid w:val="004D6141"/>
    <w:rsid w:val="004D7150"/>
    <w:rsid w:val="004E6BB4"/>
    <w:rsid w:val="004E74D4"/>
    <w:rsid w:val="004E7E3F"/>
    <w:rsid w:val="004E7F9F"/>
    <w:rsid w:val="004F05EB"/>
    <w:rsid w:val="004F4ACC"/>
    <w:rsid w:val="004F5662"/>
    <w:rsid w:val="00500218"/>
    <w:rsid w:val="005005F5"/>
    <w:rsid w:val="005031C9"/>
    <w:rsid w:val="00503377"/>
    <w:rsid w:val="00505B1D"/>
    <w:rsid w:val="00512BDE"/>
    <w:rsid w:val="00512D87"/>
    <w:rsid w:val="00513992"/>
    <w:rsid w:val="00515413"/>
    <w:rsid w:val="00516A0E"/>
    <w:rsid w:val="00516E87"/>
    <w:rsid w:val="00516F44"/>
    <w:rsid w:val="005217CE"/>
    <w:rsid w:val="0052498D"/>
    <w:rsid w:val="00534AF8"/>
    <w:rsid w:val="00534E1D"/>
    <w:rsid w:val="00535731"/>
    <w:rsid w:val="00537C10"/>
    <w:rsid w:val="00537DCB"/>
    <w:rsid w:val="0054305D"/>
    <w:rsid w:val="00543147"/>
    <w:rsid w:val="00543BDA"/>
    <w:rsid w:val="0054567C"/>
    <w:rsid w:val="00547569"/>
    <w:rsid w:val="00560708"/>
    <w:rsid w:val="00562530"/>
    <w:rsid w:val="00562B8E"/>
    <w:rsid w:val="005633E9"/>
    <w:rsid w:val="00563F1F"/>
    <w:rsid w:val="00564610"/>
    <w:rsid w:val="00566CB1"/>
    <w:rsid w:val="005718CB"/>
    <w:rsid w:val="00572B67"/>
    <w:rsid w:val="00573EBA"/>
    <w:rsid w:val="00574960"/>
    <w:rsid w:val="00574C16"/>
    <w:rsid w:val="005760AA"/>
    <w:rsid w:val="00577F37"/>
    <w:rsid w:val="00583E2D"/>
    <w:rsid w:val="00585F2D"/>
    <w:rsid w:val="005964D5"/>
    <w:rsid w:val="0059658C"/>
    <w:rsid w:val="005A2555"/>
    <w:rsid w:val="005A30B1"/>
    <w:rsid w:val="005A4F25"/>
    <w:rsid w:val="005A76AA"/>
    <w:rsid w:val="005B7808"/>
    <w:rsid w:val="005C1214"/>
    <w:rsid w:val="005C16BB"/>
    <w:rsid w:val="005C24AD"/>
    <w:rsid w:val="005C3231"/>
    <w:rsid w:val="005C5280"/>
    <w:rsid w:val="005C73EE"/>
    <w:rsid w:val="005C7EE2"/>
    <w:rsid w:val="005D1F7D"/>
    <w:rsid w:val="005D4DDB"/>
    <w:rsid w:val="005D7F89"/>
    <w:rsid w:val="005E1F60"/>
    <w:rsid w:val="005E20EF"/>
    <w:rsid w:val="005E2DCF"/>
    <w:rsid w:val="005E43F9"/>
    <w:rsid w:val="005F1809"/>
    <w:rsid w:val="005F6D9B"/>
    <w:rsid w:val="0060104B"/>
    <w:rsid w:val="0060276A"/>
    <w:rsid w:val="006049A7"/>
    <w:rsid w:val="00605C89"/>
    <w:rsid w:val="00605ECF"/>
    <w:rsid w:val="00607F3B"/>
    <w:rsid w:val="006113E3"/>
    <w:rsid w:val="00613381"/>
    <w:rsid w:val="00614BF0"/>
    <w:rsid w:val="00614E17"/>
    <w:rsid w:val="00615B29"/>
    <w:rsid w:val="00617FAF"/>
    <w:rsid w:val="00622378"/>
    <w:rsid w:val="00622C19"/>
    <w:rsid w:val="00626296"/>
    <w:rsid w:val="006276B5"/>
    <w:rsid w:val="006416E4"/>
    <w:rsid w:val="00641E3F"/>
    <w:rsid w:val="00644070"/>
    <w:rsid w:val="00644DB0"/>
    <w:rsid w:val="00644ED4"/>
    <w:rsid w:val="00645A01"/>
    <w:rsid w:val="00647441"/>
    <w:rsid w:val="00647EB4"/>
    <w:rsid w:val="00651C80"/>
    <w:rsid w:val="00655E27"/>
    <w:rsid w:val="00655FF4"/>
    <w:rsid w:val="00656AE5"/>
    <w:rsid w:val="00670EAF"/>
    <w:rsid w:val="006710EF"/>
    <w:rsid w:val="00673391"/>
    <w:rsid w:val="00673807"/>
    <w:rsid w:val="006744FF"/>
    <w:rsid w:val="00675FC9"/>
    <w:rsid w:val="00677267"/>
    <w:rsid w:val="006825EE"/>
    <w:rsid w:val="0068523D"/>
    <w:rsid w:val="00686024"/>
    <w:rsid w:val="006908DA"/>
    <w:rsid w:val="00691604"/>
    <w:rsid w:val="006917CC"/>
    <w:rsid w:val="006959BF"/>
    <w:rsid w:val="00695D6A"/>
    <w:rsid w:val="006A06EC"/>
    <w:rsid w:val="006A3AD4"/>
    <w:rsid w:val="006A51BD"/>
    <w:rsid w:val="006A58C0"/>
    <w:rsid w:val="006A6312"/>
    <w:rsid w:val="006A7198"/>
    <w:rsid w:val="006B0DE5"/>
    <w:rsid w:val="006B27E1"/>
    <w:rsid w:val="006B459C"/>
    <w:rsid w:val="006C1DDE"/>
    <w:rsid w:val="006C26AC"/>
    <w:rsid w:val="006C2B67"/>
    <w:rsid w:val="006C359F"/>
    <w:rsid w:val="006D0DF9"/>
    <w:rsid w:val="006D5939"/>
    <w:rsid w:val="006E1C28"/>
    <w:rsid w:val="006E20D1"/>
    <w:rsid w:val="006E3D9E"/>
    <w:rsid w:val="006E50D5"/>
    <w:rsid w:val="006E519E"/>
    <w:rsid w:val="006E51D6"/>
    <w:rsid w:val="006E5200"/>
    <w:rsid w:val="006E5D2D"/>
    <w:rsid w:val="006E7C10"/>
    <w:rsid w:val="006F3925"/>
    <w:rsid w:val="006F4561"/>
    <w:rsid w:val="006F5937"/>
    <w:rsid w:val="006F75E2"/>
    <w:rsid w:val="007027FB"/>
    <w:rsid w:val="00702EEA"/>
    <w:rsid w:val="00703278"/>
    <w:rsid w:val="00705058"/>
    <w:rsid w:val="0070778E"/>
    <w:rsid w:val="0071169E"/>
    <w:rsid w:val="00714A28"/>
    <w:rsid w:val="007163D6"/>
    <w:rsid w:val="00720286"/>
    <w:rsid w:val="007214CA"/>
    <w:rsid w:val="00721FFB"/>
    <w:rsid w:val="00723F49"/>
    <w:rsid w:val="00726555"/>
    <w:rsid w:val="00726989"/>
    <w:rsid w:val="00726DA5"/>
    <w:rsid w:val="0072738D"/>
    <w:rsid w:val="007317D0"/>
    <w:rsid w:val="007348DC"/>
    <w:rsid w:val="0073717C"/>
    <w:rsid w:val="0073720A"/>
    <w:rsid w:val="00737B8D"/>
    <w:rsid w:val="00740A30"/>
    <w:rsid w:val="00740BE9"/>
    <w:rsid w:val="007429FD"/>
    <w:rsid w:val="00742A3E"/>
    <w:rsid w:val="00742E4A"/>
    <w:rsid w:val="00743BAA"/>
    <w:rsid w:val="007440C3"/>
    <w:rsid w:val="007444AD"/>
    <w:rsid w:val="00746B05"/>
    <w:rsid w:val="00747AD9"/>
    <w:rsid w:val="007523DA"/>
    <w:rsid w:val="00753260"/>
    <w:rsid w:val="007577BA"/>
    <w:rsid w:val="00757F86"/>
    <w:rsid w:val="0076410C"/>
    <w:rsid w:val="00766000"/>
    <w:rsid w:val="007667A4"/>
    <w:rsid w:val="00767F1E"/>
    <w:rsid w:val="00771408"/>
    <w:rsid w:val="00773064"/>
    <w:rsid w:val="00773F11"/>
    <w:rsid w:val="00774785"/>
    <w:rsid w:val="007804BD"/>
    <w:rsid w:val="00780AB3"/>
    <w:rsid w:val="0078314B"/>
    <w:rsid w:val="007841A7"/>
    <w:rsid w:val="00784AE2"/>
    <w:rsid w:val="00787BB0"/>
    <w:rsid w:val="007928BD"/>
    <w:rsid w:val="00793D26"/>
    <w:rsid w:val="00797B00"/>
    <w:rsid w:val="007A29E5"/>
    <w:rsid w:val="007A3075"/>
    <w:rsid w:val="007A37F6"/>
    <w:rsid w:val="007A4057"/>
    <w:rsid w:val="007A46BD"/>
    <w:rsid w:val="007A60FF"/>
    <w:rsid w:val="007A7C3B"/>
    <w:rsid w:val="007B595E"/>
    <w:rsid w:val="007C04E2"/>
    <w:rsid w:val="007C1759"/>
    <w:rsid w:val="007C31CB"/>
    <w:rsid w:val="007C3B45"/>
    <w:rsid w:val="007C7947"/>
    <w:rsid w:val="007D0A92"/>
    <w:rsid w:val="007D2A29"/>
    <w:rsid w:val="007E3463"/>
    <w:rsid w:val="007E6983"/>
    <w:rsid w:val="007E7543"/>
    <w:rsid w:val="007E76F0"/>
    <w:rsid w:val="007F18CD"/>
    <w:rsid w:val="007F566A"/>
    <w:rsid w:val="007F6CB1"/>
    <w:rsid w:val="007F7452"/>
    <w:rsid w:val="008002C2"/>
    <w:rsid w:val="008030A0"/>
    <w:rsid w:val="00803990"/>
    <w:rsid w:val="00810CF5"/>
    <w:rsid w:val="00811EB1"/>
    <w:rsid w:val="008131CC"/>
    <w:rsid w:val="00814A83"/>
    <w:rsid w:val="0082076B"/>
    <w:rsid w:val="0082179B"/>
    <w:rsid w:val="00823BEC"/>
    <w:rsid w:val="00824263"/>
    <w:rsid w:val="00835C32"/>
    <w:rsid w:val="00836EB5"/>
    <w:rsid w:val="00840710"/>
    <w:rsid w:val="0084221A"/>
    <w:rsid w:val="00843878"/>
    <w:rsid w:val="00843A2C"/>
    <w:rsid w:val="008448E3"/>
    <w:rsid w:val="008461E2"/>
    <w:rsid w:val="00850393"/>
    <w:rsid w:val="008516E7"/>
    <w:rsid w:val="00862067"/>
    <w:rsid w:val="008620AD"/>
    <w:rsid w:val="008634A8"/>
    <w:rsid w:val="0086356D"/>
    <w:rsid w:val="008637C5"/>
    <w:rsid w:val="0086712F"/>
    <w:rsid w:val="00867DAF"/>
    <w:rsid w:val="008711A5"/>
    <w:rsid w:val="00872B23"/>
    <w:rsid w:val="00881277"/>
    <w:rsid w:val="008853CA"/>
    <w:rsid w:val="00886592"/>
    <w:rsid w:val="00891612"/>
    <w:rsid w:val="00895266"/>
    <w:rsid w:val="008953D9"/>
    <w:rsid w:val="00896337"/>
    <w:rsid w:val="008979C3"/>
    <w:rsid w:val="008A511F"/>
    <w:rsid w:val="008A537A"/>
    <w:rsid w:val="008A5EE7"/>
    <w:rsid w:val="008B1A1F"/>
    <w:rsid w:val="008B1EC2"/>
    <w:rsid w:val="008B2DAB"/>
    <w:rsid w:val="008B686E"/>
    <w:rsid w:val="008B7301"/>
    <w:rsid w:val="008B740B"/>
    <w:rsid w:val="008C1D6E"/>
    <w:rsid w:val="008C5579"/>
    <w:rsid w:val="008C5E68"/>
    <w:rsid w:val="008C6923"/>
    <w:rsid w:val="008C71CB"/>
    <w:rsid w:val="008D0764"/>
    <w:rsid w:val="008D2FD3"/>
    <w:rsid w:val="008D3275"/>
    <w:rsid w:val="008D406E"/>
    <w:rsid w:val="008D45CB"/>
    <w:rsid w:val="008D547B"/>
    <w:rsid w:val="008E09BF"/>
    <w:rsid w:val="008E0DAB"/>
    <w:rsid w:val="008E2B8E"/>
    <w:rsid w:val="008E2BF3"/>
    <w:rsid w:val="008E45EF"/>
    <w:rsid w:val="008E5066"/>
    <w:rsid w:val="008F49C1"/>
    <w:rsid w:val="009004DA"/>
    <w:rsid w:val="00901A9B"/>
    <w:rsid w:val="009037A5"/>
    <w:rsid w:val="00903BB7"/>
    <w:rsid w:val="00905457"/>
    <w:rsid w:val="00907156"/>
    <w:rsid w:val="009074BF"/>
    <w:rsid w:val="00907F24"/>
    <w:rsid w:val="00911BFD"/>
    <w:rsid w:val="009120A0"/>
    <w:rsid w:val="00912FB3"/>
    <w:rsid w:val="00914CA6"/>
    <w:rsid w:val="009224E5"/>
    <w:rsid w:val="00923AD3"/>
    <w:rsid w:val="00927ED1"/>
    <w:rsid w:val="009353B8"/>
    <w:rsid w:val="00942058"/>
    <w:rsid w:val="00944509"/>
    <w:rsid w:val="00945497"/>
    <w:rsid w:val="009456FC"/>
    <w:rsid w:val="00951340"/>
    <w:rsid w:val="009523C3"/>
    <w:rsid w:val="00962680"/>
    <w:rsid w:val="00962A3C"/>
    <w:rsid w:val="00962D4F"/>
    <w:rsid w:val="009637E9"/>
    <w:rsid w:val="00964581"/>
    <w:rsid w:val="00966A44"/>
    <w:rsid w:val="00966DFF"/>
    <w:rsid w:val="009701A1"/>
    <w:rsid w:val="00970E93"/>
    <w:rsid w:val="0097446B"/>
    <w:rsid w:val="00977622"/>
    <w:rsid w:val="0097795B"/>
    <w:rsid w:val="0098224F"/>
    <w:rsid w:val="00982D21"/>
    <w:rsid w:val="00983DE5"/>
    <w:rsid w:val="00984500"/>
    <w:rsid w:val="00991FEF"/>
    <w:rsid w:val="00993067"/>
    <w:rsid w:val="009976BC"/>
    <w:rsid w:val="009A1009"/>
    <w:rsid w:val="009A4444"/>
    <w:rsid w:val="009A7A21"/>
    <w:rsid w:val="009B0366"/>
    <w:rsid w:val="009B23E9"/>
    <w:rsid w:val="009B3A55"/>
    <w:rsid w:val="009B3EA5"/>
    <w:rsid w:val="009B59E2"/>
    <w:rsid w:val="009B60D8"/>
    <w:rsid w:val="009B6627"/>
    <w:rsid w:val="009B6B90"/>
    <w:rsid w:val="009B73C2"/>
    <w:rsid w:val="009C379C"/>
    <w:rsid w:val="009C5D33"/>
    <w:rsid w:val="009C7A73"/>
    <w:rsid w:val="009D0A0C"/>
    <w:rsid w:val="009D0F84"/>
    <w:rsid w:val="009D16A4"/>
    <w:rsid w:val="009D3C31"/>
    <w:rsid w:val="009D6DEB"/>
    <w:rsid w:val="009D7461"/>
    <w:rsid w:val="009D79B4"/>
    <w:rsid w:val="009D7FBE"/>
    <w:rsid w:val="009E07D5"/>
    <w:rsid w:val="009E146A"/>
    <w:rsid w:val="009E1CFA"/>
    <w:rsid w:val="009E5D5A"/>
    <w:rsid w:val="009F0353"/>
    <w:rsid w:val="009F03D7"/>
    <w:rsid w:val="009F11FA"/>
    <w:rsid w:val="009F17AE"/>
    <w:rsid w:val="009F3F01"/>
    <w:rsid w:val="009F5518"/>
    <w:rsid w:val="00A02FF5"/>
    <w:rsid w:val="00A03832"/>
    <w:rsid w:val="00A03C04"/>
    <w:rsid w:val="00A049CE"/>
    <w:rsid w:val="00A04C73"/>
    <w:rsid w:val="00A05653"/>
    <w:rsid w:val="00A06402"/>
    <w:rsid w:val="00A06D56"/>
    <w:rsid w:val="00A07364"/>
    <w:rsid w:val="00A11102"/>
    <w:rsid w:val="00A151CF"/>
    <w:rsid w:val="00A20D8F"/>
    <w:rsid w:val="00A21111"/>
    <w:rsid w:val="00A213BC"/>
    <w:rsid w:val="00A26C83"/>
    <w:rsid w:val="00A27043"/>
    <w:rsid w:val="00A305B0"/>
    <w:rsid w:val="00A34D15"/>
    <w:rsid w:val="00A36B33"/>
    <w:rsid w:val="00A40EA6"/>
    <w:rsid w:val="00A4144A"/>
    <w:rsid w:val="00A43710"/>
    <w:rsid w:val="00A443D3"/>
    <w:rsid w:val="00A464AD"/>
    <w:rsid w:val="00A47701"/>
    <w:rsid w:val="00A50325"/>
    <w:rsid w:val="00A54F0B"/>
    <w:rsid w:val="00A605B5"/>
    <w:rsid w:val="00A613B9"/>
    <w:rsid w:val="00A63BB1"/>
    <w:rsid w:val="00A70215"/>
    <w:rsid w:val="00A71648"/>
    <w:rsid w:val="00A74237"/>
    <w:rsid w:val="00A7692A"/>
    <w:rsid w:val="00A82FE0"/>
    <w:rsid w:val="00A83749"/>
    <w:rsid w:val="00A84151"/>
    <w:rsid w:val="00A85F89"/>
    <w:rsid w:val="00A86B50"/>
    <w:rsid w:val="00A870DF"/>
    <w:rsid w:val="00A93B2A"/>
    <w:rsid w:val="00A93FA4"/>
    <w:rsid w:val="00A95732"/>
    <w:rsid w:val="00A958AF"/>
    <w:rsid w:val="00A95D56"/>
    <w:rsid w:val="00AA04E1"/>
    <w:rsid w:val="00AA1E40"/>
    <w:rsid w:val="00AA207B"/>
    <w:rsid w:val="00AA2A61"/>
    <w:rsid w:val="00AA358A"/>
    <w:rsid w:val="00AA3A6F"/>
    <w:rsid w:val="00AA4553"/>
    <w:rsid w:val="00AA742B"/>
    <w:rsid w:val="00AB2925"/>
    <w:rsid w:val="00AB340C"/>
    <w:rsid w:val="00AC05D1"/>
    <w:rsid w:val="00AC081E"/>
    <w:rsid w:val="00AC1A32"/>
    <w:rsid w:val="00AC4C5E"/>
    <w:rsid w:val="00AC5BFB"/>
    <w:rsid w:val="00AC6543"/>
    <w:rsid w:val="00AC6ABC"/>
    <w:rsid w:val="00AC6EE4"/>
    <w:rsid w:val="00AD2477"/>
    <w:rsid w:val="00AD29C4"/>
    <w:rsid w:val="00AD5F5F"/>
    <w:rsid w:val="00AD7A00"/>
    <w:rsid w:val="00AE4020"/>
    <w:rsid w:val="00AE5980"/>
    <w:rsid w:val="00AE74D3"/>
    <w:rsid w:val="00AF12E4"/>
    <w:rsid w:val="00B10981"/>
    <w:rsid w:val="00B116B3"/>
    <w:rsid w:val="00B1231C"/>
    <w:rsid w:val="00B1266B"/>
    <w:rsid w:val="00B12A97"/>
    <w:rsid w:val="00B13EE9"/>
    <w:rsid w:val="00B1459C"/>
    <w:rsid w:val="00B15054"/>
    <w:rsid w:val="00B17C4C"/>
    <w:rsid w:val="00B217DF"/>
    <w:rsid w:val="00B2377F"/>
    <w:rsid w:val="00B25B7C"/>
    <w:rsid w:val="00B261C1"/>
    <w:rsid w:val="00B26DD9"/>
    <w:rsid w:val="00B27468"/>
    <w:rsid w:val="00B27903"/>
    <w:rsid w:val="00B301D2"/>
    <w:rsid w:val="00B30822"/>
    <w:rsid w:val="00B33F3D"/>
    <w:rsid w:val="00B36733"/>
    <w:rsid w:val="00B41B21"/>
    <w:rsid w:val="00B42395"/>
    <w:rsid w:val="00B43D15"/>
    <w:rsid w:val="00B44DF0"/>
    <w:rsid w:val="00B451AE"/>
    <w:rsid w:val="00B45867"/>
    <w:rsid w:val="00B474F1"/>
    <w:rsid w:val="00B477F1"/>
    <w:rsid w:val="00B60A44"/>
    <w:rsid w:val="00B6191C"/>
    <w:rsid w:val="00B632BB"/>
    <w:rsid w:val="00B702D6"/>
    <w:rsid w:val="00B7324E"/>
    <w:rsid w:val="00B73B5C"/>
    <w:rsid w:val="00B7561B"/>
    <w:rsid w:val="00B75AEB"/>
    <w:rsid w:val="00B777FF"/>
    <w:rsid w:val="00B7794F"/>
    <w:rsid w:val="00B80FE0"/>
    <w:rsid w:val="00B8252B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2380"/>
    <w:rsid w:val="00B941BE"/>
    <w:rsid w:val="00B9543F"/>
    <w:rsid w:val="00B95A55"/>
    <w:rsid w:val="00B96DBE"/>
    <w:rsid w:val="00B97D0B"/>
    <w:rsid w:val="00B97FED"/>
    <w:rsid w:val="00BA0B56"/>
    <w:rsid w:val="00BA281D"/>
    <w:rsid w:val="00BA31B5"/>
    <w:rsid w:val="00BA5326"/>
    <w:rsid w:val="00BA57E7"/>
    <w:rsid w:val="00BA6B48"/>
    <w:rsid w:val="00BA71CF"/>
    <w:rsid w:val="00BB43F6"/>
    <w:rsid w:val="00BB5DF0"/>
    <w:rsid w:val="00BB7FBA"/>
    <w:rsid w:val="00BC42FA"/>
    <w:rsid w:val="00BC5990"/>
    <w:rsid w:val="00BD00F2"/>
    <w:rsid w:val="00BD79F1"/>
    <w:rsid w:val="00BE184B"/>
    <w:rsid w:val="00BE21A0"/>
    <w:rsid w:val="00BE252F"/>
    <w:rsid w:val="00BE2939"/>
    <w:rsid w:val="00BE3360"/>
    <w:rsid w:val="00BE7457"/>
    <w:rsid w:val="00BE78A4"/>
    <w:rsid w:val="00BF1D83"/>
    <w:rsid w:val="00BF4874"/>
    <w:rsid w:val="00C04C5A"/>
    <w:rsid w:val="00C1105B"/>
    <w:rsid w:val="00C114AD"/>
    <w:rsid w:val="00C127F6"/>
    <w:rsid w:val="00C24B5C"/>
    <w:rsid w:val="00C251C7"/>
    <w:rsid w:val="00C2678F"/>
    <w:rsid w:val="00C26C94"/>
    <w:rsid w:val="00C26DAC"/>
    <w:rsid w:val="00C27927"/>
    <w:rsid w:val="00C31239"/>
    <w:rsid w:val="00C33373"/>
    <w:rsid w:val="00C346A6"/>
    <w:rsid w:val="00C36113"/>
    <w:rsid w:val="00C37CC5"/>
    <w:rsid w:val="00C43D21"/>
    <w:rsid w:val="00C449C2"/>
    <w:rsid w:val="00C46284"/>
    <w:rsid w:val="00C47131"/>
    <w:rsid w:val="00C55D6C"/>
    <w:rsid w:val="00C62F00"/>
    <w:rsid w:val="00C63C8B"/>
    <w:rsid w:val="00C664E5"/>
    <w:rsid w:val="00C71B2D"/>
    <w:rsid w:val="00C74F99"/>
    <w:rsid w:val="00C75338"/>
    <w:rsid w:val="00C75713"/>
    <w:rsid w:val="00C8008D"/>
    <w:rsid w:val="00C800A8"/>
    <w:rsid w:val="00C83BB4"/>
    <w:rsid w:val="00C8556D"/>
    <w:rsid w:val="00C85CDA"/>
    <w:rsid w:val="00C86E66"/>
    <w:rsid w:val="00C873CA"/>
    <w:rsid w:val="00C92804"/>
    <w:rsid w:val="00C931DB"/>
    <w:rsid w:val="00C93218"/>
    <w:rsid w:val="00C960A8"/>
    <w:rsid w:val="00CA1C9F"/>
    <w:rsid w:val="00CA2679"/>
    <w:rsid w:val="00CA4346"/>
    <w:rsid w:val="00CA72C5"/>
    <w:rsid w:val="00CB39FD"/>
    <w:rsid w:val="00CB5178"/>
    <w:rsid w:val="00CC3FA6"/>
    <w:rsid w:val="00CC5B11"/>
    <w:rsid w:val="00CC5B89"/>
    <w:rsid w:val="00CC656A"/>
    <w:rsid w:val="00CD1B00"/>
    <w:rsid w:val="00CD2A39"/>
    <w:rsid w:val="00CD4528"/>
    <w:rsid w:val="00CD5834"/>
    <w:rsid w:val="00CD664E"/>
    <w:rsid w:val="00CE0B89"/>
    <w:rsid w:val="00CE1659"/>
    <w:rsid w:val="00CE2D3D"/>
    <w:rsid w:val="00CE4BA3"/>
    <w:rsid w:val="00CE5187"/>
    <w:rsid w:val="00CE7527"/>
    <w:rsid w:val="00CF24AF"/>
    <w:rsid w:val="00CF4018"/>
    <w:rsid w:val="00CF58A5"/>
    <w:rsid w:val="00CF6E40"/>
    <w:rsid w:val="00D011E3"/>
    <w:rsid w:val="00D01ADA"/>
    <w:rsid w:val="00D07A1D"/>
    <w:rsid w:val="00D07EA6"/>
    <w:rsid w:val="00D14B85"/>
    <w:rsid w:val="00D15846"/>
    <w:rsid w:val="00D1728C"/>
    <w:rsid w:val="00D17ECF"/>
    <w:rsid w:val="00D20570"/>
    <w:rsid w:val="00D228BC"/>
    <w:rsid w:val="00D22D75"/>
    <w:rsid w:val="00D2355C"/>
    <w:rsid w:val="00D24873"/>
    <w:rsid w:val="00D24D61"/>
    <w:rsid w:val="00D25A28"/>
    <w:rsid w:val="00D2765C"/>
    <w:rsid w:val="00D36EA7"/>
    <w:rsid w:val="00D4135D"/>
    <w:rsid w:val="00D41B27"/>
    <w:rsid w:val="00D449D1"/>
    <w:rsid w:val="00D45121"/>
    <w:rsid w:val="00D5137E"/>
    <w:rsid w:val="00D53095"/>
    <w:rsid w:val="00D54BFA"/>
    <w:rsid w:val="00D55539"/>
    <w:rsid w:val="00D625CA"/>
    <w:rsid w:val="00D62C77"/>
    <w:rsid w:val="00D64E61"/>
    <w:rsid w:val="00D65A16"/>
    <w:rsid w:val="00D73692"/>
    <w:rsid w:val="00D73901"/>
    <w:rsid w:val="00D74D4C"/>
    <w:rsid w:val="00D75951"/>
    <w:rsid w:val="00D75ED8"/>
    <w:rsid w:val="00D81C4C"/>
    <w:rsid w:val="00D81E2E"/>
    <w:rsid w:val="00D827AD"/>
    <w:rsid w:val="00D9288D"/>
    <w:rsid w:val="00D92DC9"/>
    <w:rsid w:val="00D92E2D"/>
    <w:rsid w:val="00D9419D"/>
    <w:rsid w:val="00D95242"/>
    <w:rsid w:val="00DA2C80"/>
    <w:rsid w:val="00DA6018"/>
    <w:rsid w:val="00DB0D37"/>
    <w:rsid w:val="00DB4034"/>
    <w:rsid w:val="00DC6D5B"/>
    <w:rsid w:val="00DD0180"/>
    <w:rsid w:val="00DD02A8"/>
    <w:rsid w:val="00DD2697"/>
    <w:rsid w:val="00DD44D7"/>
    <w:rsid w:val="00DD7C15"/>
    <w:rsid w:val="00DE0615"/>
    <w:rsid w:val="00DE1436"/>
    <w:rsid w:val="00DE19AE"/>
    <w:rsid w:val="00DE6973"/>
    <w:rsid w:val="00DF08AC"/>
    <w:rsid w:val="00DF16CC"/>
    <w:rsid w:val="00DF1B16"/>
    <w:rsid w:val="00DF215A"/>
    <w:rsid w:val="00DF6BCA"/>
    <w:rsid w:val="00E00B91"/>
    <w:rsid w:val="00E01371"/>
    <w:rsid w:val="00E0466B"/>
    <w:rsid w:val="00E06AAB"/>
    <w:rsid w:val="00E06C51"/>
    <w:rsid w:val="00E071FA"/>
    <w:rsid w:val="00E103EA"/>
    <w:rsid w:val="00E113C1"/>
    <w:rsid w:val="00E13D22"/>
    <w:rsid w:val="00E1559E"/>
    <w:rsid w:val="00E20C40"/>
    <w:rsid w:val="00E212CB"/>
    <w:rsid w:val="00E23B26"/>
    <w:rsid w:val="00E256B4"/>
    <w:rsid w:val="00E263EF"/>
    <w:rsid w:val="00E27637"/>
    <w:rsid w:val="00E30475"/>
    <w:rsid w:val="00E35A4A"/>
    <w:rsid w:val="00E36BF4"/>
    <w:rsid w:val="00E40942"/>
    <w:rsid w:val="00E40975"/>
    <w:rsid w:val="00E42B1C"/>
    <w:rsid w:val="00E43133"/>
    <w:rsid w:val="00E431A9"/>
    <w:rsid w:val="00E4422F"/>
    <w:rsid w:val="00E4470A"/>
    <w:rsid w:val="00E45817"/>
    <w:rsid w:val="00E45B3C"/>
    <w:rsid w:val="00E46090"/>
    <w:rsid w:val="00E46D08"/>
    <w:rsid w:val="00E4796E"/>
    <w:rsid w:val="00E54877"/>
    <w:rsid w:val="00E610E6"/>
    <w:rsid w:val="00E64519"/>
    <w:rsid w:val="00E701D2"/>
    <w:rsid w:val="00E70B9D"/>
    <w:rsid w:val="00E71519"/>
    <w:rsid w:val="00E72873"/>
    <w:rsid w:val="00E747C9"/>
    <w:rsid w:val="00E75C1F"/>
    <w:rsid w:val="00E7676C"/>
    <w:rsid w:val="00E811FE"/>
    <w:rsid w:val="00E827E1"/>
    <w:rsid w:val="00E94BDA"/>
    <w:rsid w:val="00E9518B"/>
    <w:rsid w:val="00E96A47"/>
    <w:rsid w:val="00E97903"/>
    <w:rsid w:val="00EA414E"/>
    <w:rsid w:val="00EA53B6"/>
    <w:rsid w:val="00EB43B4"/>
    <w:rsid w:val="00EB524E"/>
    <w:rsid w:val="00EB59D7"/>
    <w:rsid w:val="00EB7A9F"/>
    <w:rsid w:val="00EB7BE5"/>
    <w:rsid w:val="00EC1390"/>
    <w:rsid w:val="00EC219F"/>
    <w:rsid w:val="00EC292A"/>
    <w:rsid w:val="00EC4E1A"/>
    <w:rsid w:val="00EC61C7"/>
    <w:rsid w:val="00ED2BAD"/>
    <w:rsid w:val="00ED3671"/>
    <w:rsid w:val="00ED4115"/>
    <w:rsid w:val="00ED4146"/>
    <w:rsid w:val="00EE039E"/>
    <w:rsid w:val="00EE0E68"/>
    <w:rsid w:val="00EE2E04"/>
    <w:rsid w:val="00EE3AB0"/>
    <w:rsid w:val="00EE3B17"/>
    <w:rsid w:val="00EE4B44"/>
    <w:rsid w:val="00EE58DA"/>
    <w:rsid w:val="00EE76C1"/>
    <w:rsid w:val="00EF1D7A"/>
    <w:rsid w:val="00EF26B7"/>
    <w:rsid w:val="00F0089D"/>
    <w:rsid w:val="00F029A9"/>
    <w:rsid w:val="00F03B1E"/>
    <w:rsid w:val="00F11179"/>
    <w:rsid w:val="00F30A65"/>
    <w:rsid w:val="00F3115A"/>
    <w:rsid w:val="00F31F20"/>
    <w:rsid w:val="00F32067"/>
    <w:rsid w:val="00F32CFD"/>
    <w:rsid w:val="00F3391E"/>
    <w:rsid w:val="00F35C09"/>
    <w:rsid w:val="00F37163"/>
    <w:rsid w:val="00F44A8B"/>
    <w:rsid w:val="00F45D0F"/>
    <w:rsid w:val="00F465E3"/>
    <w:rsid w:val="00F55266"/>
    <w:rsid w:val="00F57F7E"/>
    <w:rsid w:val="00F60B6E"/>
    <w:rsid w:val="00F637A1"/>
    <w:rsid w:val="00F70F02"/>
    <w:rsid w:val="00F7206A"/>
    <w:rsid w:val="00F74F6E"/>
    <w:rsid w:val="00F76675"/>
    <w:rsid w:val="00F8017B"/>
    <w:rsid w:val="00F85BAD"/>
    <w:rsid w:val="00F87E86"/>
    <w:rsid w:val="00F9594F"/>
    <w:rsid w:val="00F95EE7"/>
    <w:rsid w:val="00F9767F"/>
    <w:rsid w:val="00FA575B"/>
    <w:rsid w:val="00FA5E1A"/>
    <w:rsid w:val="00FA61F4"/>
    <w:rsid w:val="00FB049D"/>
    <w:rsid w:val="00FB1289"/>
    <w:rsid w:val="00FB15B8"/>
    <w:rsid w:val="00FB2167"/>
    <w:rsid w:val="00FB39AF"/>
    <w:rsid w:val="00FC313D"/>
    <w:rsid w:val="00FC6A34"/>
    <w:rsid w:val="00FC7D3A"/>
    <w:rsid w:val="00FD3B83"/>
    <w:rsid w:val="00FD4C1B"/>
    <w:rsid w:val="00FD56D5"/>
    <w:rsid w:val="00FE0350"/>
    <w:rsid w:val="00FE172B"/>
    <w:rsid w:val="00FE33E7"/>
    <w:rsid w:val="00FE3A92"/>
    <w:rsid w:val="00FE7220"/>
    <w:rsid w:val="00FF452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aliases w:val="Bullet List,FooterText,numbered,Абзац основного текста,Рисунок,Bullet Number,Индексы,Num Bullet 1,Маркер,асз.Списка,Подпись рисунка,Маркированный список_уровень1,Paragraphe de liste1,lp1,Абзац списка литеральный,it_List1,Bullet 1,Таблицы"/>
    <w:basedOn w:val="a0"/>
    <w:link w:val="ListParagraphChar"/>
    <w:qFormat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,Маркер Char,асз.Списка Char,Подпись рисунка Char,Маркированный список_уровень1 Char,lp1 Char"/>
    <w:link w:val="1b"/>
    <w:qFormat/>
    <w:locked/>
    <w:rsid w:val="000A5295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f7">
    <w:basedOn w:val="a0"/>
    <w:next w:val="aff5"/>
    <w:uiPriority w:val="99"/>
    <w:unhideWhenUsed/>
    <w:rsid w:val="000A5295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uiPriority w:val="99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aliases w:val="Bullet List,FooterText,numbered,Абзац основного текста,Рисунок,Bullet Number,Индексы,Num Bullet 1,Маркер,асз.Списка,Подпись рисунка,Маркированный список_уровень1,Paragraphe de liste1,lp1,Абзац списка литеральный,it_List1,Bullet 1,Таблицы"/>
    <w:basedOn w:val="a0"/>
    <w:link w:val="ListParagraphChar"/>
    <w:qFormat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e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">
    <w:name w:val="подпункт 1"/>
    <w:basedOn w:val="11"/>
    <w:link w:val="1f0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0">
    <w:name w:val="подпункт 1 Знак"/>
    <w:basedOn w:val="1e"/>
    <w:link w:val="1f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1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6">
    <w:name w:val="Абзац списка Знак"/>
    <w:link w:val="af5"/>
    <w:uiPriority w:val="34"/>
    <w:qFormat/>
    <w:rsid w:val="004D3ADC"/>
    <w:rPr>
      <w:rFonts w:ascii="Times New Roman" w:eastAsia="Times New Roman" w:hAnsi="Times New Roman" w:cs="Times New Roman"/>
      <w:lang w:val="ru-RU" w:bidi="ar-SA"/>
    </w:r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,Маркер Char,асз.Списка Char,Подпись рисунка Char,Маркированный список_уровень1 Char,lp1 Char"/>
    <w:link w:val="1b"/>
    <w:qFormat/>
    <w:locked/>
    <w:rsid w:val="000A5295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f7">
    <w:basedOn w:val="a0"/>
    <w:next w:val="aff5"/>
    <w:uiPriority w:val="99"/>
    <w:unhideWhenUsed/>
    <w:rsid w:val="000A5295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29552-0EBF-4DFE-8EE1-42C8F826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15</Pages>
  <Words>3664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Сажина</dc:creator>
  <cp:lastModifiedBy>Игорь С. Власов</cp:lastModifiedBy>
  <cp:revision>11</cp:revision>
  <cp:lastPrinted>2020-09-30T06:28:00Z</cp:lastPrinted>
  <dcterms:created xsi:type="dcterms:W3CDTF">2020-09-24T09:30:00Z</dcterms:created>
  <dcterms:modified xsi:type="dcterms:W3CDTF">2020-10-02T08:15:00Z</dcterms:modified>
  <dc:language>en-US</dc:language>
</cp:coreProperties>
</file>