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D0" w:rsidRPr="003006DE" w:rsidRDefault="00C904D0" w:rsidP="00C904D0">
      <w:pPr>
        <w:ind w:firstLine="0"/>
        <w:jc w:val="center"/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4D0" w:rsidRPr="00560CA6" w:rsidRDefault="00C904D0" w:rsidP="00C904D0">
      <w:pPr>
        <w:spacing w:before="108" w:after="108"/>
        <w:ind w:firstLine="0"/>
        <w:jc w:val="center"/>
        <w:outlineLvl w:val="0"/>
        <w:rPr>
          <w:bCs/>
          <w:color w:val="26282F"/>
          <w:sz w:val="36"/>
          <w:szCs w:val="24"/>
        </w:rPr>
      </w:pPr>
      <w:r w:rsidRPr="00560CA6">
        <w:rPr>
          <w:bCs/>
          <w:color w:val="26282F"/>
          <w:sz w:val="36"/>
          <w:szCs w:val="24"/>
        </w:rPr>
        <w:t>ТВЕРСКАЯ ОБЛАСТЬ</w:t>
      </w:r>
    </w:p>
    <w:p w:rsidR="00C904D0" w:rsidRPr="00560CA6" w:rsidRDefault="00C904D0" w:rsidP="00C904D0">
      <w:pPr>
        <w:ind w:firstLine="0"/>
        <w:jc w:val="center"/>
        <w:rPr>
          <w:b/>
          <w:sz w:val="56"/>
        </w:rPr>
      </w:pPr>
      <w:proofErr w:type="gramStart"/>
      <w:r w:rsidRPr="00560CA6">
        <w:rPr>
          <w:b/>
          <w:sz w:val="56"/>
        </w:rPr>
        <w:t>З</w:t>
      </w:r>
      <w:proofErr w:type="gramEnd"/>
      <w:r w:rsidRPr="00560CA6">
        <w:rPr>
          <w:b/>
          <w:sz w:val="56"/>
        </w:rPr>
        <w:t xml:space="preserve">  А  К  О  Н</w:t>
      </w:r>
    </w:p>
    <w:p w:rsidR="008B4557" w:rsidRPr="00E3567F" w:rsidRDefault="008B4557" w:rsidP="001F4F17">
      <w:pPr>
        <w:ind w:left="-426" w:firstLine="0"/>
        <w:jc w:val="left"/>
        <w:rPr>
          <w:b/>
        </w:rPr>
      </w:pPr>
    </w:p>
    <w:p w:rsidR="00C904D0" w:rsidRDefault="008B4557" w:rsidP="00C904D0">
      <w:pPr>
        <w:ind w:firstLine="0"/>
        <w:jc w:val="center"/>
        <w:rPr>
          <w:b/>
          <w:szCs w:val="28"/>
        </w:rPr>
      </w:pPr>
      <w:r w:rsidRPr="00E3567F">
        <w:rPr>
          <w:b/>
          <w:szCs w:val="28"/>
        </w:rPr>
        <w:t xml:space="preserve">О </w:t>
      </w:r>
      <w:r w:rsidR="00C64E1E">
        <w:rPr>
          <w:b/>
          <w:szCs w:val="28"/>
        </w:rPr>
        <w:t>внесении изменени</w:t>
      </w:r>
      <w:r w:rsidR="009E4920">
        <w:rPr>
          <w:b/>
          <w:szCs w:val="28"/>
        </w:rPr>
        <w:t>й</w:t>
      </w:r>
      <w:r w:rsidR="00C64E1E">
        <w:rPr>
          <w:b/>
          <w:szCs w:val="28"/>
        </w:rPr>
        <w:t xml:space="preserve"> в </w:t>
      </w:r>
      <w:r w:rsidR="00C64E1E" w:rsidRPr="00C64E1E">
        <w:rPr>
          <w:b/>
          <w:szCs w:val="28"/>
        </w:rPr>
        <w:t xml:space="preserve">закон Тверской области </w:t>
      </w:r>
    </w:p>
    <w:p w:rsidR="00C904D0" w:rsidRDefault="00C64E1E" w:rsidP="00C904D0">
      <w:pPr>
        <w:ind w:firstLine="0"/>
        <w:jc w:val="center"/>
        <w:rPr>
          <w:b/>
          <w:szCs w:val="28"/>
        </w:rPr>
      </w:pPr>
      <w:r w:rsidRPr="00C64E1E">
        <w:rPr>
          <w:b/>
          <w:szCs w:val="28"/>
        </w:rPr>
        <w:t xml:space="preserve">«О порядке перемещения транспортных средств на специализированную стоянку, их хранения, оплаты стоимости перемещения и хранения, </w:t>
      </w:r>
    </w:p>
    <w:p w:rsidR="008B4557" w:rsidRPr="00E3567F" w:rsidRDefault="00C64E1E" w:rsidP="00C904D0">
      <w:pPr>
        <w:ind w:firstLine="0"/>
        <w:jc w:val="center"/>
        <w:rPr>
          <w:b/>
          <w:szCs w:val="28"/>
        </w:rPr>
      </w:pPr>
      <w:r w:rsidRPr="00C64E1E">
        <w:rPr>
          <w:b/>
          <w:szCs w:val="28"/>
        </w:rPr>
        <w:t>а также возврата транспортных средств»</w:t>
      </w:r>
    </w:p>
    <w:p w:rsidR="008B4557" w:rsidRPr="00E3567F" w:rsidRDefault="008B4557" w:rsidP="001F4F17">
      <w:pPr>
        <w:pStyle w:val="ConsPlusNonformat"/>
        <w:widowControl/>
        <w:ind w:left="-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557" w:rsidRPr="00E3567F" w:rsidRDefault="008B4557" w:rsidP="00C904D0">
      <w:pPr>
        <w:ind w:left="-426" w:firstLine="0"/>
        <w:jc w:val="right"/>
        <w:rPr>
          <w:szCs w:val="28"/>
        </w:rPr>
      </w:pPr>
      <w:r w:rsidRPr="00E3567F">
        <w:rPr>
          <w:szCs w:val="28"/>
        </w:rPr>
        <w:t>Принят Законодательным Собранием</w:t>
      </w:r>
    </w:p>
    <w:p w:rsidR="008B4557" w:rsidRPr="00E3567F" w:rsidRDefault="008B4557" w:rsidP="001F4F17">
      <w:pPr>
        <w:ind w:left="-426"/>
        <w:jc w:val="right"/>
        <w:rPr>
          <w:szCs w:val="28"/>
        </w:rPr>
      </w:pPr>
      <w:r w:rsidRPr="00E3567F">
        <w:rPr>
          <w:szCs w:val="28"/>
        </w:rPr>
        <w:t xml:space="preserve">Тверской области </w:t>
      </w:r>
      <w:r w:rsidR="00C904D0">
        <w:rPr>
          <w:szCs w:val="28"/>
        </w:rPr>
        <w:t>25 января 2018</w:t>
      </w:r>
      <w:r w:rsidRPr="00E3567F">
        <w:rPr>
          <w:szCs w:val="28"/>
        </w:rPr>
        <w:t xml:space="preserve"> года</w:t>
      </w:r>
    </w:p>
    <w:p w:rsidR="008B4557" w:rsidRPr="00E3567F" w:rsidRDefault="008B4557" w:rsidP="001F4F17">
      <w:pPr>
        <w:pStyle w:val="ConsPlusNonformat"/>
        <w:widowControl/>
        <w:tabs>
          <w:tab w:val="left" w:pos="0"/>
        </w:tabs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DD0" w:rsidRDefault="008B4557" w:rsidP="00C904D0">
      <w:pPr>
        <w:ind w:firstLine="709"/>
        <w:rPr>
          <w:b/>
          <w:szCs w:val="28"/>
        </w:rPr>
      </w:pPr>
      <w:r w:rsidRPr="00E3567F">
        <w:rPr>
          <w:b/>
          <w:szCs w:val="28"/>
        </w:rPr>
        <w:t>Статья 1</w:t>
      </w:r>
    </w:p>
    <w:p w:rsidR="00C904D0" w:rsidRPr="00CF2CC3" w:rsidRDefault="00C904D0" w:rsidP="00C904D0">
      <w:pPr>
        <w:ind w:firstLine="709"/>
        <w:rPr>
          <w:b/>
          <w:szCs w:val="28"/>
        </w:rPr>
      </w:pPr>
    </w:p>
    <w:p w:rsidR="00AD0C2D" w:rsidRDefault="00623DD0" w:rsidP="00C904D0">
      <w:pPr>
        <w:ind w:firstLine="709"/>
        <w:rPr>
          <w:szCs w:val="28"/>
        </w:rPr>
      </w:pPr>
      <w:r>
        <w:rPr>
          <w:szCs w:val="28"/>
        </w:rPr>
        <w:t xml:space="preserve">Внести </w:t>
      </w:r>
      <w:r w:rsidR="00457DCF">
        <w:rPr>
          <w:szCs w:val="28"/>
        </w:rPr>
        <w:t xml:space="preserve">в закон </w:t>
      </w:r>
      <w:r w:rsidRPr="00623DD0">
        <w:rPr>
          <w:szCs w:val="28"/>
        </w:rPr>
        <w:t xml:space="preserve">Тверской области от 28.06.2012 </w:t>
      </w:r>
      <w:r>
        <w:rPr>
          <w:szCs w:val="28"/>
        </w:rPr>
        <w:t>№</w:t>
      </w:r>
      <w:r w:rsidR="002D5E8D">
        <w:rPr>
          <w:szCs w:val="28"/>
        </w:rPr>
        <w:t xml:space="preserve"> 49-ЗО</w:t>
      </w:r>
      <w:r w:rsidR="002C08DA">
        <w:rPr>
          <w:szCs w:val="28"/>
        </w:rPr>
        <w:t xml:space="preserve"> </w:t>
      </w:r>
      <w:r>
        <w:rPr>
          <w:szCs w:val="28"/>
        </w:rPr>
        <w:t>«</w:t>
      </w:r>
      <w:r w:rsidRPr="00623DD0">
        <w:rPr>
          <w:szCs w:val="28"/>
        </w:rPr>
        <w:t>О порядке перемещения транспортных средств на специализированную стоянку, их хранения, оплаты стоимости перемещения и хранения, а такж</w:t>
      </w:r>
      <w:r>
        <w:rPr>
          <w:szCs w:val="28"/>
        </w:rPr>
        <w:t>е возврата транспортных средств»</w:t>
      </w:r>
      <w:r w:rsidRPr="00623DD0">
        <w:rPr>
          <w:szCs w:val="28"/>
        </w:rPr>
        <w:t xml:space="preserve"> (</w:t>
      </w:r>
      <w:r>
        <w:rPr>
          <w:szCs w:val="28"/>
        </w:rPr>
        <w:t>с изменениями, внесенным</w:t>
      </w:r>
      <w:r w:rsidR="00EB11B2">
        <w:rPr>
          <w:szCs w:val="28"/>
        </w:rPr>
        <w:t>и</w:t>
      </w:r>
      <w:r>
        <w:rPr>
          <w:szCs w:val="28"/>
        </w:rPr>
        <w:t xml:space="preserve"> закон</w:t>
      </w:r>
      <w:r w:rsidR="00CF2CC3">
        <w:rPr>
          <w:szCs w:val="28"/>
        </w:rPr>
        <w:t xml:space="preserve">ами </w:t>
      </w:r>
      <w:r>
        <w:rPr>
          <w:szCs w:val="28"/>
        </w:rPr>
        <w:t xml:space="preserve">Тверской области </w:t>
      </w:r>
      <w:r w:rsidRPr="00623DD0">
        <w:rPr>
          <w:szCs w:val="28"/>
        </w:rPr>
        <w:t>от</w:t>
      </w:r>
      <w:r w:rsidR="00CF2CC3">
        <w:rPr>
          <w:szCs w:val="28"/>
        </w:rPr>
        <w:t xml:space="preserve"> 29.04.2016 № 28-ЗО, от</w:t>
      </w:r>
      <w:r w:rsidRPr="00623DD0">
        <w:rPr>
          <w:szCs w:val="28"/>
        </w:rPr>
        <w:t xml:space="preserve"> 02.12.2016 </w:t>
      </w:r>
      <w:r>
        <w:rPr>
          <w:szCs w:val="28"/>
        </w:rPr>
        <w:t xml:space="preserve">№ 81-ЗО) </w:t>
      </w:r>
      <w:r w:rsidR="00AD0C2D">
        <w:rPr>
          <w:szCs w:val="28"/>
        </w:rPr>
        <w:t xml:space="preserve">следующие </w:t>
      </w:r>
      <w:r>
        <w:rPr>
          <w:szCs w:val="28"/>
        </w:rPr>
        <w:t>изменени</w:t>
      </w:r>
      <w:r w:rsidR="00457DCF">
        <w:rPr>
          <w:szCs w:val="28"/>
        </w:rPr>
        <w:t>я</w:t>
      </w:r>
      <w:r>
        <w:rPr>
          <w:szCs w:val="28"/>
        </w:rPr>
        <w:t>:</w:t>
      </w:r>
    </w:p>
    <w:p w:rsidR="00C904D0" w:rsidRDefault="00C904D0" w:rsidP="00C904D0">
      <w:pPr>
        <w:ind w:firstLine="709"/>
        <w:rPr>
          <w:szCs w:val="28"/>
        </w:rPr>
      </w:pPr>
      <w:r>
        <w:rPr>
          <w:bCs/>
        </w:rPr>
        <w:t xml:space="preserve">1) в части 6 статьи 2 слова </w:t>
      </w:r>
      <w:r>
        <w:rPr>
          <w:rFonts w:eastAsia="Calibri"/>
        </w:rPr>
        <w:t>«уполномоченного Правительством Тверской области исполнительного органа государственной власти Тверской области» заменить словами «</w:t>
      </w:r>
      <w:r w:rsidRPr="00230E7D">
        <w:t>исполнительного органа государс</w:t>
      </w:r>
      <w:r>
        <w:t xml:space="preserve">твенной власти Тверской области, </w:t>
      </w:r>
      <w:r w:rsidRPr="00230E7D">
        <w:t xml:space="preserve">уполномоченного Правительством </w:t>
      </w:r>
      <w:r>
        <w:t>Тверской области на размещение указанной информации»;</w:t>
      </w:r>
    </w:p>
    <w:p w:rsidR="00C904D0" w:rsidRPr="00C904D0" w:rsidRDefault="00C904D0" w:rsidP="00C904D0">
      <w:pPr>
        <w:ind w:left="33" w:firstLine="676"/>
      </w:pPr>
      <w:r w:rsidRPr="00C904D0">
        <w:t xml:space="preserve">2) абзац первый части 1 статьи 4 дополнить предложением следующего содержания: </w:t>
      </w:r>
    </w:p>
    <w:p w:rsidR="00A55F26" w:rsidRPr="00C904D0" w:rsidRDefault="00C904D0" w:rsidP="00C904D0">
      <w:pPr>
        <w:widowControl/>
        <w:ind w:left="33" w:firstLine="676"/>
        <w:rPr>
          <w:szCs w:val="28"/>
        </w:rPr>
      </w:pPr>
      <w:proofErr w:type="gramStart"/>
      <w:r w:rsidRPr="00C904D0">
        <w:t>«Утверждение порядка проведения и проведение торгов (аукцион на понижение цены) по выбору исполнителя (исполнителей) услуг по перемещению и (или) хранению задержанных транспортных средств на территории Тверской области осуществляет исполнительный орган государственной власти Тверской области, уполномоченный Правительством Тверской области на утверждение порядка проведения и проведение торгов (аукцион на понижение цены) по выбору исполнителя (исполнителей) услуг по перемещению и (или) хранению задержанных</w:t>
      </w:r>
      <w:proofErr w:type="gramEnd"/>
      <w:r w:rsidRPr="00C904D0">
        <w:t xml:space="preserve"> транспортных средств на территории Тверской области</w:t>
      </w:r>
      <w:proofErr w:type="gramStart"/>
      <w:r w:rsidRPr="00C904D0">
        <w:t>.»;</w:t>
      </w:r>
      <w:proofErr w:type="gramEnd"/>
    </w:p>
    <w:p w:rsidR="00C904D0" w:rsidRPr="00C904D0" w:rsidRDefault="00C904D0" w:rsidP="00C904D0">
      <w:pPr>
        <w:ind w:firstLine="709"/>
      </w:pPr>
      <w:r w:rsidRPr="00C904D0">
        <w:t>3) дополнить статьей 5</w:t>
      </w:r>
      <w:r w:rsidRPr="00C904D0">
        <w:rPr>
          <w:vertAlign w:val="superscript"/>
        </w:rPr>
        <w:t>1</w:t>
      </w:r>
      <w:r w:rsidRPr="00C904D0">
        <w:t xml:space="preserve"> следующего содержания:</w:t>
      </w:r>
    </w:p>
    <w:p w:rsidR="00C904D0" w:rsidRPr="00C904D0" w:rsidRDefault="00C904D0" w:rsidP="00C904D0">
      <w:pPr>
        <w:ind w:firstLine="709"/>
      </w:pPr>
      <w:r w:rsidRPr="00C904D0">
        <w:t>«</w:t>
      </w:r>
      <w:r w:rsidR="0061766B">
        <w:t xml:space="preserve">Статья </w:t>
      </w:r>
      <w:r w:rsidRPr="00C904D0">
        <w:t>5</w:t>
      </w:r>
      <w:r w:rsidRPr="00C904D0">
        <w:rPr>
          <w:vertAlign w:val="superscript"/>
        </w:rPr>
        <w:t>1</w:t>
      </w:r>
      <w:r w:rsidRPr="00C904D0">
        <w:t xml:space="preserve">. Специализированное государственное учреждение Тверской области, осуществляющее </w:t>
      </w:r>
      <w:r w:rsidRPr="00C904D0">
        <w:rPr>
          <w:color w:val="000000"/>
          <w:lang w:bidi="ru-RU"/>
        </w:rPr>
        <w:t>функции по организации перемещения и хранения задержанных транспортных средств</w:t>
      </w:r>
    </w:p>
    <w:p w:rsidR="00D64242" w:rsidRPr="00C904D0" w:rsidRDefault="00C904D0" w:rsidP="00C904D0">
      <w:pPr>
        <w:widowControl/>
        <w:ind w:firstLine="709"/>
        <w:rPr>
          <w:szCs w:val="28"/>
        </w:rPr>
      </w:pPr>
      <w:r w:rsidRPr="00C904D0">
        <w:lastRenderedPageBreak/>
        <w:t xml:space="preserve">По решению Правительства Тверской области на территории Тверской области может быть создано специализированное государственное учреждение Тверской области, осуществляющее </w:t>
      </w:r>
      <w:r w:rsidRPr="00C904D0">
        <w:rPr>
          <w:color w:val="000000"/>
          <w:lang w:bidi="ru-RU"/>
        </w:rPr>
        <w:t>функции по организации перемещения и хранения задержанных транспортных средств</w:t>
      </w:r>
      <w:proofErr w:type="gramStart"/>
      <w:r w:rsidRPr="00C904D0">
        <w:rPr>
          <w:color w:val="000000"/>
          <w:lang w:bidi="ru-RU"/>
        </w:rPr>
        <w:t>.</w:t>
      </w:r>
      <w:r w:rsidRPr="00C904D0">
        <w:t>».</w:t>
      </w:r>
      <w:proofErr w:type="gramEnd"/>
    </w:p>
    <w:p w:rsidR="00C904D0" w:rsidRDefault="00C904D0" w:rsidP="00C904D0">
      <w:pPr>
        <w:ind w:right="284" w:firstLine="709"/>
        <w:rPr>
          <w:b/>
        </w:rPr>
      </w:pPr>
    </w:p>
    <w:p w:rsidR="008B4557" w:rsidRDefault="00953086" w:rsidP="00C904D0">
      <w:pPr>
        <w:ind w:right="284" w:firstLine="709"/>
        <w:rPr>
          <w:b/>
        </w:rPr>
      </w:pPr>
      <w:r>
        <w:rPr>
          <w:b/>
        </w:rPr>
        <w:t xml:space="preserve">Статья </w:t>
      </w:r>
      <w:r w:rsidR="00A55F26">
        <w:rPr>
          <w:b/>
        </w:rPr>
        <w:t>2</w:t>
      </w:r>
    </w:p>
    <w:p w:rsidR="00C904D0" w:rsidRPr="00591016" w:rsidRDefault="00C904D0" w:rsidP="00C904D0">
      <w:pPr>
        <w:ind w:right="284" w:firstLine="709"/>
        <w:rPr>
          <w:b/>
        </w:rPr>
      </w:pPr>
    </w:p>
    <w:p w:rsidR="000E7BB2" w:rsidRPr="001F4F17" w:rsidRDefault="008B4557" w:rsidP="00C904D0">
      <w:pPr>
        <w:ind w:right="-2" w:firstLine="709"/>
        <w:rPr>
          <w:szCs w:val="28"/>
          <w:lang w:eastAsia="en-US"/>
        </w:rPr>
      </w:pPr>
      <w:r w:rsidRPr="00E3567F">
        <w:rPr>
          <w:szCs w:val="28"/>
          <w:lang w:eastAsia="en-US"/>
        </w:rPr>
        <w:t xml:space="preserve">Настоящий закон вступает в силу </w:t>
      </w:r>
      <w:r w:rsidR="00A55F26">
        <w:rPr>
          <w:szCs w:val="28"/>
          <w:lang w:eastAsia="en-US"/>
        </w:rPr>
        <w:t>со дня его официального опубликования</w:t>
      </w:r>
      <w:r w:rsidRPr="00E3567F">
        <w:rPr>
          <w:szCs w:val="28"/>
          <w:lang w:eastAsia="en-US"/>
        </w:rPr>
        <w:t>.</w:t>
      </w:r>
    </w:p>
    <w:p w:rsidR="00CF2CC3" w:rsidRDefault="00CF2CC3" w:rsidP="00C904D0">
      <w:pPr>
        <w:ind w:right="284" w:firstLine="709"/>
      </w:pPr>
    </w:p>
    <w:p w:rsidR="00C904D0" w:rsidRPr="00E3567F" w:rsidRDefault="00C904D0" w:rsidP="00C904D0">
      <w:pPr>
        <w:ind w:right="284" w:firstLine="709"/>
      </w:pPr>
    </w:p>
    <w:p w:rsidR="008B4557" w:rsidRDefault="008B4557" w:rsidP="00C904D0">
      <w:pPr>
        <w:ind w:right="284" w:firstLine="0"/>
      </w:pPr>
      <w:r w:rsidRPr="00E3567F">
        <w:t>Губернатор Тверской области</w:t>
      </w:r>
      <w:r w:rsidR="00FB03D3">
        <w:t xml:space="preserve">                           </w:t>
      </w:r>
      <w:r w:rsidRPr="00E3567F">
        <w:t xml:space="preserve">       </w:t>
      </w:r>
      <w:r w:rsidR="008F3225">
        <w:t xml:space="preserve">                   </w:t>
      </w:r>
      <w:r w:rsidRPr="00E3567F">
        <w:t xml:space="preserve"> </w:t>
      </w:r>
      <w:r w:rsidR="00CB7DB9">
        <w:t>И.М. Руденя</w:t>
      </w:r>
    </w:p>
    <w:p w:rsidR="00C904D0" w:rsidRDefault="00C904D0" w:rsidP="00C904D0">
      <w:pPr>
        <w:ind w:right="284" w:firstLine="709"/>
      </w:pPr>
    </w:p>
    <w:p w:rsidR="00C904D0" w:rsidRDefault="00C904D0" w:rsidP="00C904D0">
      <w:pPr>
        <w:ind w:right="284" w:firstLine="0"/>
      </w:pPr>
      <w:r>
        <w:t>Тверь</w:t>
      </w:r>
    </w:p>
    <w:p w:rsidR="00D00254" w:rsidRPr="00D00254" w:rsidRDefault="00D00254" w:rsidP="00D00254">
      <w:pPr>
        <w:ind w:right="284" w:firstLine="0"/>
        <w:rPr>
          <w:szCs w:val="28"/>
        </w:rPr>
      </w:pPr>
      <w:r w:rsidRPr="00D00254">
        <w:rPr>
          <w:szCs w:val="28"/>
        </w:rPr>
        <w:t>05 февраля 2018 года</w:t>
      </w:r>
    </w:p>
    <w:p w:rsidR="00D00254" w:rsidRPr="00D00254" w:rsidRDefault="00D00254" w:rsidP="00D00254">
      <w:pPr>
        <w:ind w:right="284" w:firstLine="0"/>
        <w:rPr>
          <w:szCs w:val="28"/>
        </w:rPr>
      </w:pPr>
      <w:r w:rsidRPr="00D00254">
        <w:rPr>
          <w:szCs w:val="28"/>
        </w:rPr>
        <w:t>№ 3-ЗО</w:t>
      </w: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Default="00C904D0" w:rsidP="001F4F17">
      <w:pPr>
        <w:ind w:left="-426" w:right="284" w:firstLine="0"/>
      </w:pPr>
    </w:p>
    <w:p w:rsidR="00C904D0" w:rsidRPr="00BD1A1C" w:rsidRDefault="00011421" w:rsidP="00BD1A1C">
      <w:pPr>
        <w:ind w:right="284" w:firstLine="0"/>
        <w:rPr>
          <w:sz w:val="16"/>
          <w:szCs w:val="16"/>
        </w:rPr>
      </w:pPr>
      <w:fldSimple w:instr=" FILENAME  \p  \* MERGEFORMAT ">
        <w:r w:rsidR="00BD1A1C">
          <w:rPr>
            <w:noProof/>
            <w:sz w:val="16"/>
            <w:szCs w:val="16"/>
          </w:rPr>
          <w:t>\\Fs01\комитет по транспорту и жкк\6 созыв\Документы комитета\21 заседание (25.01.2018)\pr\z(21)420-П-6.docx</w:t>
        </w:r>
      </w:fldSimple>
    </w:p>
    <w:sectPr w:rsidR="00C904D0" w:rsidRPr="00BD1A1C" w:rsidSect="00C904D0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2CF" w:rsidRDefault="00C472CF" w:rsidP="00C904D0">
      <w:r>
        <w:separator/>
      </w:r>
    </w:p>
  </w:endnote>
  <w:endnote w:type="continuationSeparator" w:id="0">
    <w:p w:rsidR="00C472CF" w:rsidRDefault="00C472CF" w:rsidP="00C90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2CF" w:rsidRDefault="00C472CF" w:rsidP="00C904D0">
      <w:r>
        <w:separator/>
      </w:r>
    </w:p>
  </w:footnote>
  <w:footnote w:type="continuationSeparator" w:id="0">
    <w:p w:rsidR="00C472CF" w:rsidRDefault="00C472CF" w:rsidP="00C90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52411"/>
      <w:docPartObj>
        <w:docPartGallery w:val="Page Numbers (Top of Page)"/>
        <w:docPartUnique/>
      </w:docPartObj>
    </w:sdtPr>
    <w:sdtContent>
      <w:p w:rsidR="0061766B" w:rsidRDefault="00011421">
        <w:pPr>
          <w:pStyle w:val="a8"/>
          <w:jc w:val="right"/>
        </w:pPr>
        <w:fldSimple w:instr=" PAGE   \* MERGEFORMAT ">
          <w:r w:rsidR="00D00254">
            <w:rPr>
              <w:noProof/>
            </w:rPr>
            <w:t>2</w:t>
          </w:r>
        </w:fldSimple>
      </w:p>
    </w:sdtContent>
  </w:sdt>
  <w:p w:rsidR="0061766B" w:rsidRDefault="006176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61E"/>
    <w:multiLevelType w:val="hybridMultilevel"/>
    <w:tmpl w:val="A1E674CE"/>
    <w:lvl w:ilvl="0" w:tplc="9E92CD9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50817ED"/>
    <w:multiLevelType w:val="hybridMultilevel"/>
    <w:tmpl w:val="A7F6F5F0"/>
    <w:lvl w:ilvl="0" w:tplc="F65851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4DA5CA3"/>
    <w:multiLevelType w:val="hybridMultilevel"/>
    <w:tmpl w:val="5EBA9E7E"/>
    <w:lvl w:ilvl="0" w:tplc="F40E46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6CD2358"/>
    <w:multiLevelType w:val="hybridMultilevel"/>
    <w:tmpl w:val="B8C84650"/>
    <w:lvl w:ilvl="0" w:tplc="47AC038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13B2BB6"/>
    <w:multiLevelType w:val="hybridMultilevel"/>
    <w:tmpl w:val="9FD676DE"/>
    <w:lvl w:ilvl="0" w:tplc="62B6736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21F2DC4"/>
    <w:multiLevelType w:val="hybridMultilevel"/>
    <w:tmpl w:val="0BDEC820"/>
    <w:lvl w:ilvl="0" w:tplc="9000C6A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8113FC3"/>
    <w:multiLevelType w:val="hybridMultilevel"/>
    <w:tmpl w:val="310056B6"/>
    <w:lvl w:ilvl="0" w:tplc="41C6CB48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3557784"/>
    <w:multiLevelType w:val="hybridMultilevel"/>
    <w:tmpl w:val="0966F6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465249"/>
    <w:multiLevelType w:val="hybridMultilevel"/>
    <w:tmpl w:val="379A936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7189624C"/>
    <w:multiLevelType w:val="hybridMultilevel"/>
    <w:tmpl w:val="122219B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019"/>
    <w:rsid w:val="000074E8"/>
    <w:rsid w:val="00011421"/>
    <w:rsid w:val="000319B7"/>
    <w:rsid w:val="00053F2B"/>
    <w:rsid w:val="0007127E"/>
    <w:rsid w:val="0007681B"/>
    <w:rsid w:val="0009238E"/>
    <w:rsid w:val="00097B82"/>
    <w:rsid w:val="000A0F53"/>
    <w:rsid w:val="000B785C"/>
    <w:rsid w:val="000D0A80"/>
    <w:rsid w:val="000D5889"/>
    <w:rsid w:val="000E4730"/>
    <w:rsid w:val="000E7BB2"/>
    <w:rsid w:val="001139F3"/>
    <w:rsid w:val="0011631E"/>
    <w:rsid w:val="001246C1"/>
    <w:rsid w:val="00175232"/>
    <w:rsid w:val="00196ACC"/>
    <w:rsid w:val="001C3A5B"/>
    <w:rsid w:val="001C76AB"/>
    <w:rsid w:val="001E3EFE"/>
    <w:rsid w:val="001F4F17"/>
    <w:rsid w:val="001F6FE1"/>
    <w:rsid w:val="00230BF6"/>
    <w:rsid w:val="002400C0"/>
    <w:rsid w:val="00245521"/>
    <w:rsid w:val="002665F1"/>
    <w:rsid w:val="002711AF"/>
    <w:rsid w:val="00275E0B"/>
    <w:rsid w:val="00275F6C"/>
    <w:rsid w:val="00277C2C"/>
    <w:rsid w:val="002A2F02"/>
    <w:rsid w:val="002B1D54"/>
    <w:rsid w:val="002C08DA"/>
    <w:rsid w:val="002D5E8D"/>
    <w:rsid w:val="0032032F"/>
    <w:rsid w:val="00327508"/>
    <w:rsid w:val="003350C3"/>
    <w:rsid w:val="00337E4E"/>
    <w:rsid w:val="0035292F"/>
    <w:rsid w:val="0036127C"/>
    <w:rsid w:val="00373809"/>
    <w:rsid w:val="003F66F6"/>
    <w:rsid w:val="00402F6A"/>
    <w:rsid w:val="00417E99"/>
    <w:rsid w:val="00420924"/>
    <w:rsid w:val="004419D3"/>
    <w:rsid w:val="00457DCF"/>
    <w:rsid w:val="00480804"/>
    <w:rsid w:val="004928AA"/>
    <w:rsid w:val="0049703D"/>
    <w:rsid w:val="004A487A"/>
    <w:rsid w:val="004D16AE"/>
    <w:rsid w:val="004E6D4E"/>
    <w:rsid w:val="004F6D47"/>
    <w:rsid w:val="00527FAC"/>
    <w:rsid w:val="0053470D"/>
    <w:rsid w:val="00560F52"/>
    <w:rsid w:val="00566A45"/>
    <w:rsid w:val="005727AC"/>
    <w:rsid w:val="00583515"/>
    <w:rsid w:val="00591016"/>
    <w:rsid w:val="005B20FC"/>
    <w:rsid w:val="005B212E"/>
    <w:rsid w:val="005C0399"/>
    <w:rsid w:val="005C1885"/>
    <w:rsid w:val="005C3726"/>
    <w:rsid w:val="005D3A68"/>
    <w:rsid w:val="005E01A0"/>
    <w:rsid w:val="005E24A1"/>
    <w:rsid w:val="005E66A1"/>
    <w:rsid w:val="00616E86"/>
    <w:rsid w:val="0061766B"/>
    <w:rsid w:val="00623DD0"/>
    <w:rsid w:val="00635457"/>
    <w:rsid w:val="006423F9"/>
    <w:rsid w:val="00661CF3"/>
    <w:rsid w:val="006637A7"/>
    <w:rsid w:val="00663E3B"/>
    <w:rsid w:val="006663D3"/>
    <w:rsid w:val="00673B39"/>
    <w:rsid w:val="006A1F79"/>
    <w:rsid w:val="00706A18"/>
    <w:rsid w:val="00717F8A"/>
    <w:rsid w:val="007359A4"/>
    <w:rsid w:val="00735E11"/>
    <w:rsid w:val="007619A1"/>
    <w:rsid w:val="0076777D"/>
    <w:rsid w:val="007777F0"/>
    <w:rsid w:val="00790F20"/>
    <w:rsid w:val="007D2FA7"/>
    <w:rsid w:val="007E3F67"/>
    <w:rsid w:val="008045BB"/>
    <w:rsid w:val="00806627"/>
    <w:rsid w:val="00810601"/>
    <w:rsid w:val="0081104F"/>
    <w:rsid w:val="00816271"/>
    <w:rsid w:val="0082086F"/>
    <w:rsid w:val="00837F36"/>
    <w:rsid w:val="00850147"/>
    <w:rsid w:val="00867841"/>
    <w:rsid w:val="00875155"/>
    <w:rsid w:val="00886201"/>
    <w:rsid w:val="008B4557"/>
    <w:rsid w:val="008B75A6"/>
    <w:rsid w:val="008D26E6"/>
    <w:rsid w:val="008F3225"/>
    <w:rsid w:val="00912D56"/>
    <w:rsid w:val="0093278F"/>
    <w:rsid w:val="00933C66"/>
    <w:rsid w:val="00946650"/>
    <w:rsid w:val="00953086"/>
    <w:rsid w:val="00967247"/>
    <w:rsid w:val="00977981"/>
    <w:rsid w:val="00993752"/>
    <w:rsid w:val="009A2A0B"/>
    <w:rsid w:val="009B696F"/>
    <w:rsid w:val="009E28CE"/>
    <w:rsid w:val="009E4920"/>
    <w:rsid w:val="00A11864"/>
    <w:rsid w:val="00A118BE"/>
    <w:rsid w:val="00A1466B"/>
    <w:rsid w:val="00A16019"/>
    <w:rsid w:val="00A32D38"/>
    <w:rsid w:val="00A4336D"/>
    <w:rsid w:val="00A45945"/>
    <w:rsid w:val="00A55F26"/>
    <w:rsid w:val="00A668DF"/>
    <w:rsid w:val="00A9180F"/>
    <w:rsid w:val="00A977B5"/>
    <w:rsid w:val="00AC3CB8"/>
    <w:rsid w:val="00AD0C2D"/>
    <w:rsid w:val="00AD66F1"/>
    <w:rsid w:val="00AF4B68"/>
    <w:rsid w:val="00B2527F"/>
    <w:rsid w:val="00B2669F"/>
    <w:rsid w:val="00B6316F"/>
    <w:rsid w:val="00B90ABA"/>
    <w:rsid w:val="00BC256E"/>
    <w:rsid w:val="00BD1A1C"/>
    <w:rsid w:val="00BD7CA7"/>
    <w:rsid w:val="00C12E0F"/>
    <w:rsid w:val="00C207C8"/>
    <w:rsid w:val="00C472CF"/>
    <w:rsid w:val="00C56AF0"/>
    <w:rsid w:val="00C64E1E"/>
    <w:rsid w:val="00C904D0"/>
    <w:rsid w:val="00CB7DB9"/>
    <w:rsid w:val="00CC22AA"/>
    <w:rsid w:val="00CC7361"/>
    <w:rsid w:val="00CD09F7"/>
    <w:rsid w:val="00CD537A"/>
    <w:rsid w:val="00CE7FE7"/>
    <w:rsid w:val="00CF2CC3"/>
    <w:rsid w:val="00CF6ADF"/>
    <w:rsid w:val="00D00254"/>
    <w:rsid w:val="00D26451"/>
    <w:rsid w:val="00D26EB9"/>
    <w:rsid w:val="00D64242"/>
    <w:rsid w:val="00D65753"/>
    <w:rsid w:val="00D745E6"/>
    <w:rsid w:val="00D924C1"/>
    <w:rsid w:val="00DA0FBD"/>
    <w:rsid w:val="00DA4B01"/>
    <w:rsid w:val="00DB66DA"/>
    <w:rsid w:val="00DE08D2"/>
    <w:rsid w:val="00DF6D5A"/>
    <w:rsid w:val="00E0193F"/>
    <w:rsid w:val="00E15FC0"/>
    <w:rsid w:val="00E2270E"/>
    <w:rsid w:val="00E3567F"/>
    <w:rsid w:val="00E76DC5"/>
    <w:rsid w:val="00E811CD"/>
    <w:rsid w:val="00E858AE"/>
    <w:rsid w:val="00E9345F"/>
    <w:rsid w:val="00EA2E07"/>
    <w:rsid w:val="00EB11B2"/>
    <w:rsid w:val="00ED1D6B"/>
    <w:rsid w:val="00F12CE7"/>
    <w:rsid w:val="00F21FAE"/>
    <w:rsid w:val="00F42428"/>
    <w:rsid w:val="00F65C00"/>
    <w:rsid w:val="00F71398"/>
    <w:rsid w:val="00F85FF3"/>
    <w:rsid w:val="00FA4387"/>
    <w:rsid w:val="00FB03D3"/>
    <w:rsid w:val="00FB1C4C"/>
    <w:rsid w:val="00FB3C1B"/>
    <w:rsid w:val="00FC140B"/>
    <w:rsid w:val="00FC40D7"/>
    <w:rsid w:val="00FF0578"/>
    <w:rsid w:val="00FF28B0"/>
    <w:rsid w:val="00FF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6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186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864"/>
    <w:rPr>
      <w:rFonts w:ascii="Times New Roman" w:hAnsi="Times New Roman" w:cs="Times New Roman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18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rsid w:val="00A1186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2669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99"/>
    <w:rsid w:val="00B2669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6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0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4D0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904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04D0"/>
    <w:rPr>
      <w:rFonts w:ascii="Times New Roman" w:eastAsia="Times New Roman" w:hAnsi="Times New Roman"/>
      <w:sz w:val="28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C904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904D0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6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186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864"/>
    <w:rPr>
      <w:rFonts w:ascii="Times New Roman" w:hAnsi="Times New Roman" w:cs="Times New Roman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18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rsid w:val="00A1186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2669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99"/>
    <w:rsid w:val="00B2669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6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A7034-93FA-4A8C-8139-34E612B2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Карсакова</dc:creator>
  <cp:lastModifiedBy>pom</cp:lastModifiedBy>
  <cp:revision>7</cp:revision>
  <cp:lastPrinted>2018-01-25T06:50:00Z</cp:lastPrinted>
  <dcterms:created xsi:type="dcterms:W3CDTF">2017-08-09T07:08:00Z</dcterms:created>
  <dcterms:modified xsi:type="dcterms:W3CDTF">2018-02-06T09:11:00Z</dcterms:modified>
</cp:coreProperties>
</file>