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FB" w:rsidRPr="00822AF7" w:rsidRDefault="000064FB" w:rsidP="00B8414A">
      <w:r w:rsidRPr="00822AF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align>top</wp:align>
            </wp:positionV>
            <wp:extent cx="942975" cy="9525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414A">
        <w:br w:type="textWrapping" w:clear="all"/>
      </w:r>
    </w:p>
    <w:p w:rsidR="000064FB" w:rsidRPr="00822AF7" w:rsidRDefault="000064FB" w:rsidP="000064FB">
      <w:pPr>
        <w:jc w:val="center"/>
        <w:rPr>
          <w:lang w:val="en-US"/>
        </w:rPr>
      </w:pPr>
    </w:p>
    <w:p w:rsidR="000064FB" w:rsidRPr="00822AF7" w:rsidRDefault="000064FB" w:rsidP="000064F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36"/>
        </w:rPr>
      </w:pPr>
      <w:r w:rsidRPr="00822AF7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0064FB" w:rsidRPr="00822AF7" w:rsidRDefault="000064FB" w:rsidP="000064FB">
      <w:pPr>
        <w:jc w:val="center"/>
      </w:pPr>
    </w:p>
    <w:p w:rsidR="000064FB" w:rsidRPr="00822AF7" w:rsidRDefault="000064FB" w:rsidP="000064F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56"/>
        </w:rPr>
      </w:pPr>
      <w:proofErr w:type="gramStart"/>
      <w:r w:rsidRPr="00822AF7">
        <w:rPr>
          <w:rFonts w:ascii="Times New Roman" w:hAnsi="Times New Roman" w:cs="Times New Roman"/>
          <w:i w:val="0"/>
          <w:sz w:val="56"/>
        </w:rPr>
        <w:t>З</w:t>
      </w:r>
      <w:proofErr w:type="gramEnd"/>
      <w:r w:rsidRPr="00822AF7">
        <w:rPr>
          <w:rFonts w:ascii="Times New Roman" w:hAnsi="Times New Roman" w:cs="Times New Roman"/>
          <w:i w:val="0"/>
          <w:sz w:val="56"/>
        </w:rPr>
        <w:t xml:space="preserve">  А  К  О  Н</w:t>
      </w:r>
    </w:p>
    <w:p w:rsidR="000764A3" w:rsidRDefault="000764A3" w:rsidP="000764A3">
      <w:pPr>
        <w:jc w:val="center"/>
        <w:rPr>
          <w:rFonts w:eastAsia="Calibri"/>
          <w:b/>
          <w:bCs/>
          <w:sz w:val="28"/>
          <w:szCs w:val="28"/>
        </w:rPr>
      </w:pPr>
    </w:p>
    <w:p w:rsidR="000764A3" w:rsidRPr="000064FB" w:rsidRDefault="000064FB" w:rsidP="000064FB">
      <w:pPr>
        <w:jc w:val="center"/>
        <w:rPr>
          <w:rFonts w:eastAsia="Calibri"/>
          <w:b/>
          <w:sz w:val="28"/>
          <w:szCs w:val="28"/>
        </w:rPr>
      </w:pPr>
      <w:r w:rsidRPr="000064FB">
        <w:rPr>
          <w:rFonts w:eastAsia="Calibri"/>
          <w:b/>
          <w:sz w:val="28"/>
          <w:szCs w:val="28"/>
        </w:rPr>
        <w:t xml:space="preserve">О внесении изменений в закон Тверской области </w:t>
      </w:r>
      <w:r w:rsidRPr="000064FB">
        <w:rPr>
          <w:b/>
          <w:sz w:val="28"/>
          <w:szCs w:val="28"/>
        </w:rPr>
        <w:t>«Об управлении государственным имуществом Тверской области»</w:t>
      </w:r>
    </w:p>
    <w:p w:rsidR="000764A3" w:rsidRDefault="000764A3" w:rsidP="000764A3">
      <w:pPr>
        <w:jc w:val="center"/>
        <w:rPr>
          <w:rFonts w:eastAsia="Calibri"/>
          <w:b/>
          <w:bCs/>
          <w:sz w:val="28"/>
          <w:szCs w:val="28"/>
        </w:rPr>
      </w:pPr>
    </w:p>
    <w:p w:rsidR="000064FB" w:rsidRDefault="000064FB" w:rsidP="000764A3">
      <w:pPr>
        <w:jc w:val="center"/>
        <w:rPr>
          <w:rFonts w:eastAsia="Calibri"/>
          <w:b/>
          <w:bCs/>
          <w:sz w:val="28"/>
          <w:szCs w:val="28"/>
        </w:rPr>
      </w:pPr>
    </w:p>
    <w:p w:rsidR="000064FB" w:rsidRDefault="000764A3" w:rsidP="000764A3">
      <w:pPr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Принят Законодательным Собранием</w:t>
      </w:r>
    </w:p>
    <w:p w:rsidR="000764A3" w:rsidRDefault="000764A3" w:rsidP="000764A3">
      <w:pPr>
        <w:jc w:val="right"/>
      </w:pPr>
      <w:r>
        <w:rPr>
          <w:sz w:val="28"/>
          <w:szCs w:val="28"/>
        </w:rPr>
        <w:t xml:space="preserve">Тверской области </w:t>
      </w:r>
      <w:r w:rsidR="000064FB">
        <w:rPr>
          <w:sz w:val="28"/>
          <w:szCs w:val="28"/>
        </w:rPr>
        <w:t>20 октября 2016 года</w:t>
      </w:r>
    </w:p>
    <w:p w:rsidR="000008B4" w:rsidRDefault="000008B4" w:rsidP="00806163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</w:p>
    <w:p w:rsidR="000764A3" w:rsidRDefault="000764A3" w:rsidP="00806163">
      <w:pPr>
        <w:shd w:val="clear" w:color="auto" w:fill="FFFFFF"/>
        <w:ind w:firstLine="720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Статья 1</w:t>
      </w:r>
    </w:p>
    <w:p w:rsidR="007D16E0" w:rsidRDefault="007D16E0" w:rsidP="000008B4">
      <w:pPr>
        <w:pStyle w:val="ConsPlusNormal"/>
        <w:ind w:firstLine="720"/>
        <w:jc w:val="both"/>
      </w:pPr>
    </w:p>
    <w:p w:rsidR="000764A3" w:rsidRPr="000064FB" w:rsidRDefault="000764A3" w:rsidP="000008B4">
      <w:pPr>
        <w:pStyle w:val="ConsPlusNormal"/>
        <w:ind w:firstLine="720"/>
        <w:jc w:val="both"/>
      </w:pPr>
      <w:proofErr w:type="gramStart"/>
      <w:r w:rsidRPr="000064FB">
        <w:t>Внести в закон Тверской области от 09.04.2002 № 23-ЗО «Об</w:t>
      </w:r>
      <w:r w:rsidR="007D16E0">
        <w:rPr>
          <w:b/>
          <w:bCs/>
          <w:spacing w:val="-6"/>
        </w:rPr>
        <w:t> </w:t>
      </w:r>
      <w:r w:rsidRPr="000064FB">
        <w:t>управлении государственным имуществом Тверской области» (с</w:t>
      </w:r>
      <w:r w:rsidR="007D16E0">
        <w:rPr>
          <w:b/>
          <w:bCs/>
          <w:spacing w:val="-6"/>
        </w:rPr>
        <w:t> </w:t>
      </w:r>
      <w:r w:rsidRPr="000064FB">
        <w:t xml:space="preserve">изменениями и дополнениями, внесенными законами Тверской области от 04.05.2006 </w:t>
      </w:r>
      <w:hyperlink r:id="rId8" w:history="1">
        <w:r w:rsidRPr="000064FB">
          <w:t>№ 46-ЗО</w:t>
        </w:r>
      </w:hyperlink>
      <w:r w:rsidRPr="000064FB">
        <w:t xml:space="preserve">, от 18.09.2006 </w:t>
      </w:r>
      <w:hyperlink r:id="rId9" w:history="1">
        <w:r w:rsidRPr="000064FB">
          <w:t>№ 89-ЗО</w:t>
        </w:r>
      </w:hyperlink>
      <w:r w:rsidRPr="000064FB">
        <w:t xml:space="preserve">, от 07.05.2008 </w:t>
      </w:r>
      <w:hyperlink r:id="rId10" w:history="1">
        <w:r w:rsidRPr="000064FB">
          <w:t>№ 57-ЗО</w:t>
        </w:r>
      </w:hyperlink>
      <w:r w:rsidRPr="000064FB">
        <w:t xml:space="preserve">, от 27.10.2009 </w:t>
      </w:r>
      <w:hyperlink r:id="rId11" w:history="1">
        <w:r w:rsidRPr="000064FB">
          <w:t>№ 96-ЗО</w:t>
        </w:r>
      </w:hyperlink>
      <w:r w:rsidRPr="000064FB">
        <w:t xml:space="preserve">, от 07.12.2011 </w:t>
      </w:r>
      <w:hyperlink r:id="rId12" w:history="1">
        <w:r w:rsidRPr="000064FB">
          <w:t>№ 80-ЗО</w:t>
        </w:r>
      </w:hyperlink>
      <w:r w:rsidRPr="000064FB">
        <w:t xml:space="preserve">, от 26.04.2012 </w:t>
      </w:r>
      <w:hyperlink r:id="rId13" w:history="1">
        <w:r w:rsidRPr="000064FB">
          <w:t>№ 27-ЗО</w:t>
        </w:r>
      </w:hyperlink>
      <w:r w:rsidRPr="000064FB">
        <w:t>) следующие изменения:</w:t>
      </w:r>
      <w:proofErr w:type="gramEnd"/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1) статью 6 изложить в следующей редакции: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«Статья 6. Объекты исключи</w:t>
      </w:r>
      <w:bookmarkStart w:id="0" w:name="_GoBack"/>
      <w:bookmarkEnd w:id="0"/>
      <w:r w:rsidRPr="000064FB">
        <w:t>тельной государственной собственности Тверской области, стратегические предприятия Тверской области и стратегические акционерные общества Тверской области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К объектам исключительной государственной собственности Тверской области относится государственное имущество, необходимое для осуществления полномочий органов государственной власти Тверской области, государственных органов Тверской области.</w:t>
      </w:r>
    </w:p>
    <w:p w:rsidR="006C2078" w:rsidRPr="000064FB" w:rsidRDefault="000764A3" w:rsidP="000008B4">
      <w:pPr>
        <w:pStyle w:val="ConsPlusNormal"/>
        <w:ind w:firstLine="720"/>
        <w:jc w:val="both"/>
      </w:pPr>
      <w:r w:rsidRPr="000064FB">
        <w:t>К стратегическим предприятиям Тверской области и стратегическим акционерным обществам Тверской области относятся унитарные предприятия</w:t>
      </w:r>
      <w:r w:rsidR="006C2078" w:rsidRPr="000064FB">
        <w:t xml:space="preserve"> </w:t>
      </w:r>
      <w:r w:rsidRPr="000064FB">
        <w:t>и акционерные общества</w:t>
      </w:r>
      <w:r w:rsidR="005B6093" w:rsidRPr="000064FB">
        <w:t>, акции которых находятся в государственной собственности</w:t>
      </w:r>
      <w:r w:rsidRPr="000064FB">
        <w:t xml:space="preserve"> Тверской области, осуществляющие производство продукции (работ, услуг), имеющ</w:t>
      </w:r>
      <w:r w:rsidR="005B6093" w:rsidRPr="000064FB">
        <w:t>ей</w:t>
      </w:r>
      <w:r w:rsidRPr="000064FB">
        <w:t xml:space="preserve"> важное социально-экономическое значение для развития Тверской области</w:t>
      </w:r>
      <w:r w:rsidR="005B6093" w:rsidRPr="000064FB">
        <w:t xml:space="preserve">. 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 xml:space="preserve">Перечень объектов исключительной государственной собственности Тверской области, </w:t>
      </w:r>
      <w:r w:rsidR="00CC5CBD" w:rsidRPr="000064FB">
        <w:t xml:space="preserve">перечень </w:t>
      </w:r>
      <w:r w:rsidRPr="000064FB">
        <w:t xml:space="preserve">стратегических предприятий Тверской области и стратегических акционерных обществ Тверской области </w:t>
      </w:r>
      <w:r w:rsidR="00631D2C" w:rsidRPr="000064FB">
        <w:t>утверждаю</w:t>
      </w:r>
      <w:r w:rsidR="00CC5CBD" w:rsidRPr="000064FB">
        <w:t>тся</w:t>
      </w:r>
      <w:r w:rsidRPr="000064FB">
        <w:t xml:space="preserve"> Законодательным Собранием Тверской области по представлению Правительства Тверской области.</w:t>
      </w:r>
    </w:p>
    <w:p w:rsidR="006C2078" w:rsidRPr="000064FB" w:rsidRDefault="006C2078" w:rsidP="000008B4">
      <w:pPr>
        <w:pStyle w:val="ConsPlusNormal"/>
        <w:ind w:firstLine="720"/>
        <w:jc w:val="both"/>
      </w:pPr>
      <w:r w:rsidRPr="000064FB">
        <w:lastRenderedPageBreak/>
        <w:t xml:space="preserve">Представление Правительства Тверской области о включении унитарных предприятий и акционерных обществ, акции которых находятся в государственной собственности Тверской области, </w:t>
      </w:r>
      <w:r w:rsidR="00500B78" w:rsidRPr="000064FB">
        <w:t xml:space="preserve">в перечень стратегических предприятий Тверской области и стратегических акционерных обществ Тверской области </w:t>
      </w:r>
      <w:r w:rsidRPr="000064FB">
        <w:t>должно содержать обоснование необходимости их включения</w:t>
      </w:r>
      <w:r w:rsidR="00500B78" w:rsidRPr="000064FB">
        <w:t xml:space="preserve"> в указанный перечень</w:t>
      </w:r>
      <w:r w:rsidRPr="000064FB">
        <w:t>.</w:t>
      </w:r>
    </w:p>
    <w:p w:rsidR="006F635D" w:rsidRPr="000064FB" w:rsidRDefault="000764A3" w:rsidP="000008B4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064FB">
        <w:rPr>
          <w:rFonts w:eastAsiaTheme="minorHAnsi"/>
          <w:sz w:val="28"/>
          <w:szCs w:val="28"/>
          <w:lang w:eastAsia="en-US"/>
        </w:rPr>
        <w:t xml:space="preserve">Объекты исключительной государственной собственности Тверской области, стратегические предприятия Тверской области и </w:t>
      </w:r>
      <w:r w:rsidR="00104039" w:rsidRPr="000064FB">
        <w:rPr>
          <w:rFonts w:eastAsiaTheme="minorHAnsi"/>
          <w:sz w:val="28"/>
          <w:szCs w:val="28"/>
          <w:lang w:eastAsia="en-US"/>
        </w:rPr>
        <w:t xml:space="preserve">находящиеся в государственной собственности Тверской области акции стратегических акционерных обществ Тверской области </w:t>
      </w:r>
      <w:r w:rsidRPr="000064FB">
        <w:rPr>
          <w:rFonts w:eastAsiaTheme="minorHAnsi"/>
          <w:sz w:val="28"/>
          <w:szCs w:val="28"/>
          <w:lang w:eastAsia="en-US"/>
        </w:rPr>
        <w:t>не подлежат приватизации, а также отчуждению в федеральную и муниципальную собственность</w:t>
      </w:r>
      <w:r w:rsidR="006F635D" w:rsidRPr="000064FB">
        <w:rPr>
          <w:rFonts w:eastAsiaTheme="minorHAnsi"/>
          <w:sz w:val="28"/>
          <w:szCs w:val="28"/>
          <w:lang w:eastAsia="en-US"/>
        </w:rPr>
        <w:t>, если иное не предусмотрено настоящей статьей.</w:t>
      </w:r>
    </w:p>
    <w:p w:rsidR="000764A3" w:rsidRPr="000064FB" w:rsidRDefault="006F635D" w:rsidP="000008B4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064FB">
        <w:rPr>
          <w:rFonts w:eastAsiaTheme="minorHAnsi"/>
          <w:sz w:val="28"/>
          <w:szCs w:val="28"/>
          <w:lang w:eastAsia="en-US"/>
        </w:rPr>
        <w:t xml:space="preserve">В случаях, предусмотренных </w:t>
      </w:r>
      <w:r w:rsidR="00104039" w:rsidRPr="000064FB">
        <w:rPr>
          <w:rFonts w:eastAsiaTheme="minorHAnsi"/>
          <w:sz w:val="28"/>
          <w:szCs w:val="28"/>
          <w:lang w:eastAsia="en-US"/>
        </w:rPr>
        <w:t>законодательством</w:t>
      </w:r>
      <w:r w:rsidRPr="000064FB">
        <w:rPr>
          <w:rFonts w:eastAsiaTheme="minorHAnsi"/>
          <w:sz w:val="28"/>
          <w:szCs w:val="28"/>
          <w:lang w:eastAsia="en-US"/>
        </w:rPr>
        <w:t xml:space="preserve"> Российской Федерации, объекты исключительной государственной собственности Тверской области</w:t>
      </w:r>
      <w:r w:rsidR="002C7764" w:rsidRPr="000064FB">
        <w:rPr>
          <w:rFonts w:eastAsiaTheme="minorHAnsi"/>
          <w:sz w:val="28"/>
          <w:szCs w:val="28"/>
          <w:lang w:eastAsia="en-US"/>
        </w:rPr>
        <w:t>, стратегические предприятия Тверской области и</w:t>
      </w:r>
      <w:r w:rsidR="00806163" w:rsidRPr="000064FB">
        <w:rPr>
          <w:rFonts w:eastAsiaTheme="minorHAnsi"/>
          <w:sz w:val="28"/>
          <w:szCs w:val="28"/>
          <w:lang w:eastAsia="en-US"/>
        </w:rPr>
        <w:t xml:space="preserve"> находящиеся в государственной собственности Тверской области</w:t>
      </w:r>
      <w:r w:rsidR="002C7764" w:rsidRPr="000064FB">
        <w:rPr>
          <w:rFonts w:eastAsiaTheme="minorHAnsi"/>
          <w:sz w:val="28"/>
          <w:szCs w:val="28"/>
          <w:lang w:eastAsia="en-US"/>
        </w:rPr>
        <w:t xml:space="preserve"> акции стратегических акционерных обществ Тверской области </w:t>
      </w:r>
      <w:r w:rsidRPr="000064FB">
        <w:rPr>
          <w:rFonts w:eastAsiaTheme="minorHAnsi"/>
          <w:sz w:val="28"/>
          <w:szCs w:val="28"/>
          <w:lang w:eastAsia="en-US"/>
        </w:rPr>
        <w:t xml:space="preserve">по решению Правительства Тверской области подлежат отчуждению в федеральную собственность </w:t>
      </w:r>
      <w:r w:rsidR="00104039" w:rsidRPr="000064FB">
        <w:rPr>
          <w:rFonts w:eastAsiaTheme="minorHAnsi"/>
          <w:sz w:val="28"/>
          <w:szCs w:val="28"/>
          <w:lang w:eastAsia="en-US"/>
        </w:rPr>
        <w:t xml:space="preserve">или муниципальную собственность </w:t>
      </w:r>
      <w:r w:rsidRPr="000064FB">
        <w:rPr>
          <w:rFonts w:eastAsiaTheme="minorHAnsi"/>
          <w:sz w:val="28"/>
          <w:szCs w:val="28"/>
          <w:lang w:eastAsia="en-US"/>
        </w:rPr>
        <w:t xml:space="preserve">с последующим внесением изменений в </w:t>
      </w:r>
      <w:r w:rsidR="0000004D" w:rsidRPr="000064FB">
        <w:rPr>
          <w:rFonts w:eastAsiaTheme="minorHAnsi"/>
          <w:sz w:val="28"/>
          <w:szCs w:val="28"/>
          <w:lang w:eastAsia="en-US"/>
        </w:rPr>
        <w:t>перечни</w:t>
      </w:r>
      <w:r w:rsidRPr="000064FB">
        <w:rPr>
          <w:rFonts w:eastAsiaTheme="minorHAnsi"/>
          <w:sz w:val="28"/>
          <w:szCs w:val="28"/>
          <w:lang w:eastAsia="en-US"/>
        </w:rPr>
        <w:t>, указанны</w:t>
      </w:r>
      <w:r w:rsidR="0000004D" w:rsidRPr="000064FB">
        <w:rPr>
          <w:rFonts w:eastAsiaTheme="minorHAnsi"/>
          <w:sz w:val="28"/>
          <w:szCs w:val="28"/>
          <w:lang w:eastAsia="en-US"/>
        </w:rPr>
        <w:t>е</w:t>
      </w:r>
      <w:r w:rsidRPr="000064FB">
        <w:rPr>
          <w:rFonts w:eastAsiaTheme="minorHAnsi"/>
          <w:sz w:val="28"/>
          <w:szCs w:val="28"/>
          <w:lang w:eastAsia="en-US"/>
        </w:rPr>
        <w:t xml:space="preserve"> в части 3 настоящей статьи.</w:t>
      </w:r>
      <w:r w:rsidR="000764A3" w:rsidRPr="000064FB">
        <w:rPr>
          <w:rFonts w:eastAsiaTheme="minorHAnsi"/>
          <w:sz w:val="28"/>
          <w:szCs w:val="28"/>
          <w:lang w:eastAsia="en-US"/>
        </w:rPr>
        <w:t>»;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2) статью 32 изложить в следующей редакции: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«Статья 32. Безвозмездное пользование государственным имуществом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Государственное имущество по решению Правительства области может быть передано в безвозмездное пользование в порядке и на условиях, предусмотренных федеральным законодательством и законодательством Тверской области, если иное не установлено настоящей статьей.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 xml:space="preserve">Решение о передаче государственного имущества в безвозмездное пользование органам государственной власти Тверской области, органам местного самоуправления Тверской области, государственным и муниципальным учреждениям принимается органом по управлению государственным имуществом Тверской области. 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Заключение договоров безвозмездного пользования государственным имуществом, не принадлежащим унитарным предприятиям и учреждениям на соответствующем вещном праве, осуществляется органом по управлению государственным имуществом, если иное не установлено решением Правительства области.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Унитарные предприятия и учреждения заключают договоры безвозмездного пользования государственным имуществом, принадлежащим им на соответствующем вещном праве, в соответствии с федеральным законодательством, настоящим законом и иными нормативными правовыми актами Тверской области.</w:t>
      </w:r>
    </w:p>
    <w:p w:rsidR="000764A3" w:rsidRPr="000064FB" w:rsidRDefault="000764A3" w:rsidP="000008B4">
      <w:pPr>
        <w:pStyle w:val="ConsPlusNormal"/>
        <w:ind w:firstLine="720"/>
        <w:jc w:val="both"/>
      </w:pPr>
      <w:r w:rsidRPr="000064FB">
        <w:t>Орган по управлению государственным имуществом осуществляет учет договоров безвозмездного пользования государственным имуществом.».</w:t>
      </w:r>
    </w:p>
    <w:p w:rsidR="000764A3" w:rsidRDefault="000764A3" w:rsidP="000008B4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</w:p>
    <w:p w:rsidR="00DB06FE" w:rsidRDefault="00DB06FE" w:rsidP="000008B4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</w:p>
    <w:p w:rsidR="000764A3" w:rsidRDefault="000764A3" w:rsidP="000008B4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  <w:r w:rsidRPr="005E1A2D">
        <w:rPr>
          <w:rFonts w:eastAsia="Calibri"/>
          <w:b/>
          <w:sz w:val="28"/>
          <w:szCs w:val="28"/>
        </w:rPr>
        <w:lastRenderedPageBreak/>
        <w:t>Статья 2</w:t>
      </w:r>
    </w:p>
    <w:p w:rsidR="000764A3" w:rsidRPr="005E1A2D" w:rsidRDefault="000764A3" w:rsidP="000008B4">
      <w:pPr>
        <w:ind w:firstLine="720"/>
        <w:jc w:val="both"/>
        <w:outlineLvl w:val="0"/>
        <w:rPr>
          <w:rFonts w:eastAsia="Calibri"/>
          <w:b/>
          <w:sz w:val="28"/>
          <w:szCs w:val="28"/>
        </w:rPr>
      </w:pPr>
    </w:p>
    <w:p w:rsidR="000764A3" w:rsidRPr="005E1A2D" w:rsidRDefault="000764A3" w:rsidP="000008B4">
      <w:pPr>
        <w:ind w:firstLine="720"/>
        <w:jc w:val="both"/>
        <w:rPr>
          <w:rFonts w:eastAsia="Calibri"/>
          <w:sz w:val="28"/>
          <w:szCs w:val="28"/>
        </w:rPr>
      </w:pPr>
      <w:r w:rsidRPr="005E1A2D">
        <w:rPr>
          <w:rFonts w:eastAsia="Calibri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0764A3" w:rsidRDefault="000764A3" w:rsidP="000008B4">
      <w:pPr>
        <w:ind w:firstLine="720"/>
        <w:jc w:val="both"/>
        <w:rPr>
          <w:rFonts w:eastAsia="Calibri"/>
          <w:sz w:val="28"/>
          <w:szCs w:val="28"/>
        </w:rPr>
      </w:pPr>
    </w:p>
    <w:p w:rsidR="000764A3" w:rsidRDefault="000764A3" w:rsidP="000008B4">
      <w:pPr>
        <w:ind w:firstLine="720"/>
        <w:jc w:val="both"/>
        <w:rPr>
          <w:rFonts w:eastAsia="Calibri"/>
          <w:sz w:val="28"/>
          <w:szCs w:val="28"/>
        </w:rPr>
      </w:pPr>
    </w:p>
    <w:p w:rsidR="000064FB" w:rsidRDefault="000064FB" w:rsidP="000008B4">
      <w:pPr>
        <w:ind w:firstLine="720"/>
        <w:jc w:val="both"/>
        <w:rPr>
          <w:rFonts w:eastAsia="Calibri"/>
          <w:sz w:val="28"/>
          <w:szCs w:val="28"/>
        </w:rPr>
      </w:pPr>
    </w:p>
    <w:p w:rsidR="000764A3" w:rsidRPr="000064FB" w:rsidRDefault="000764A3" w:rsidP="000008B4">
      <w:pPr>
        <w:shd w:val="clear" w:color="auto" w:fill="FFFFFF"/>
        <w:jc w:val="both"/>
        <w:rPr>
          <w:sz w:val="28"/>
          <w:szCs w:val="28"/>
        </w:rPr>
      </w:pPr>
      <w:r w:rsidRPr="000064FB">
        <w:rPr>
          <w:sz w:val="28"/>
          <w:szCs w:val="28"/>
        </w:rPr>
        <w:t xml:space="preserve">Губернатор Тверской области                  </w:t>
      </w:r>
      <w:r w:rsidR="000064FB">
        <w:rPr>
          <w:sz w:val="28"/>
          <w:szCs w:val="28"/>
        </w:rPr>
        <w:t xml:space="preserve">         </w:t>
      </w:r>
      <w:r w:rsidRPr="000064FB">
        <w:rPr>
          <w:sz w:val="28"/>
          <w:szCs w:val="28"/>
        </w:rPr>
        <w:t xml:space="preserve">                </w:t>
      </w:r>
      <w:r w:rsidR="002C7764" w:rsidRPr="000064FB">
        <w:rPr>
          <w:sz w:val="28"/>
          <w:szCs w:val="28"/>
        </w:rPr>
        <w:t xml:space="preserve">    </w:t>
      </w:r>
      <w:r w:rsidRPr="000064FB">
        <w:rPr>
          <w:sz w:val="28"/>
          <w:szCs w:val="28"/>
        </w:rPr>
        <w:t xml:space="preserve">             И.М. Руденя</w:t>
      </w:r>
    </w:p>
    <w:p w:rsidR="000064FB" w:rsidRPr="000064FB" w:rsidRDefault="000064FB" w:rsidP="000008B4">
      <w:pPr>
        <w:shd w:val="clear" w:color="auto" w:fill="FFFFFF"/>
        <w:jc w:val="both"/>
        <w:rPr>
          <w:sz w:val="28"/>
          <w:szCs w:val="28"/>
        </w:rPr>
      </w:pPr>
    </w:p>
    <w:p w:rsidR="000064FB" w:rsidRPr="000064FB" w:rsidRDefault="000064FB" w:rsidP="000008B4">
      <w:pPr>
        <w:shd w:val="clear" w:color="auto" w:fill="FFFFFF"/>
        <w:jc w:val="both"/>
        <w:rPr>
          <w:sz w:val="28"/>
          <w:szCs w:val="28"/>
        </w:rPr>
      </w:pPr>
      <w:r w:rsidRPr="000064FB">
        <w:rPr>
          <w:sz w:val="28"/>
          <w:szCs w:val="28"/>
        </w:rPr>
        <w:t xml:space="preserve">Тверь </w:t>
      </w:r>
    </w:p>
    <w:p w:rsidR="00342A87" w:rsidRPr="00342A87" w:rsidRDefault="00342A87" w:rsidP="00342A87">
      <w:pPr>
        <w:shd w:val="clear" w:color="auto" w:fill="FFFFFF"/>
        <w:jc w:val="both"/>
        <w:rPr>
          <w:sz w:val="28"/>
          <w:szCs w:val="28"/>
        </w:rPr>
      </w:pPr>
      <w:r w:rsidRPr="00342A87">
        <w:rPr>
          <w:sz w:val="28"/>
          <w:szCs w:val="28"/>
        </w:rPr>
        <w:t>28 октября 2016 года</w:t>
      </w:r>
    </w:p>
    <w:p w:rsidR="00342A87" w:rsidRPr="00342A87" w:rsidRDefault="00342A87" w:rsidP="00342A87">
      <w:pPr>
        <w:shd w:val="clear" w:color="auto" w:fill="FFFFFF"/>
        <w:jc w:val="both"/>
        <w:rPr>
          <w:sz w:val="28"/>
          <w:szCs w:val="28"/>
        </w:rPr>
      </w:pPr>
      <w:r w:rsidRPr="00342A87">
        <w:rPr>
          <w:sz w:val="28"/>
          <w:szCs w:val="28"/>
        </w:rPr>
        <w:t>№ 73-ЗО</w:t>
      </w:r>
    </w:p>
    <w:p w:rsidR="00103C7D" w:rsidRDefault="00103C7D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342A87" w:rsidRDefault="00342A87" w:rsidP="000008B4"/>
    <w:p w:rsidR="000064FB" w:rsidRDefault="000064FB" w:rsidP="000008B4"/>
    <w:p w:rsidR="000064FB" w:rsidRDefault="000064FB" w:rsidP="000008B4"/>
    <w:p w:rsidR="00DB06FE" w:rsidRDefault="00DB06FE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Default="000064FB" w:rsidP="000008B4"/>
    <w:p w:rsidR="000064FB" w:rsidRPr="000064FB" w:rsidRDefault="00546BE9" w:rsidP="000008B4">
      <w:pPr>
        <w:rPr>
          <w:sz w:val="14"/>
          <w:szCs w:val="14"/>
        </w:rPr>
      </w:pPr>
      <w:fldSimple w:instr=" FILENAME  \p  \* MERGEFORMAT ">
        <w:r w:rsidR="000064FB" w:rsidRPr="000064FB">
          <w:rPr>
            <w:noProof/>
            <w:sz w:val="14"/>
            <w:szCs w:val="14"/>
          </w:rPr>
          <w:t>\\File-server\комитет по аграрной политике и природопользованию\6 созыв\Документы комитета\2 заседание (20.10.2016)\pr\z(2)32-П-6.docx</w:t>
        </w:r>
      </w:fldSimple>
    </w:p>
    <w:sectPr w:rsidR="000064FB" w:rsidRPr="000064FB" w:rsidSect="000064FB">
      <w:headerReference w:type="even" r:id="rId14"/>
      <w:headerReference w:type="default" r:id="rId15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AF" w:rsidRDefault="00B403AF" w:rsidP="009F2D89">
      <w:r>
        <w:separator/>
      </w:r>
    </w:p>
  </w:endnote>
  <w:endnote w:type="continuationSeparator" w:id="0">
    <w:p w:rsidR="00B403AF" w:rsidRDefault="00B403AF" w:rsidP="009F2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AF" w:rsidRDefault="00B403AF" w:rsidP="009F2D89">
      <w:r>
        <w:separator/>
      </w:r>
    </w:p>
  </w:footnote>
  <w:footnote w:type="continuationSeparator" w:id="0">
    <w:p w:rsidR="00B403AF" w:rsidRDefault="00B403AF" w:rsidP="009F2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4D" w:rsidRDefault="00546BE9" w:rsidP="00706C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00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4D" w:rsidRDefault="000000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4D" w:rsidRDefault="00546BE9" w:rsidP="000064FB">
    <w:pPr>
      <w:pStyle w:val="a3"/>
      <w:framePr w:wrap="around" w:vAnchor="text" w:hAnchor="margin" w:xAlign="center" w:y="1"/>
      <w:jc w:val="right"/>
      <w:rPr>
        <w:rStyle w:val="a5"/>
      </w:rPr>
    </w:pPr>
    <w:r>
      <w:rPr>
        <w:rStyle w:val="a5"/>
      </w:rPr>
      <w:fldChar w:fldCharType="begin"/>
    </w:r>
    <w:r w:rsidR="000000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414A">
      <w:rPr>
        <w:rStyle w:val="a5"/>
        <w:noProof/>
      </w:rPr>
      <w:t>2</w:t>
    </w:r>
    <w:r>
      <w:rPr>
        <w:rStyle w:val="a5"/>
      </w:rPr>
      <w:fldChar w:fldCharType="end"/>
    </w:r>
  </w:p>
  <w:p w:rsidR="0000004D" w:rsidRDefault="0000004D" w:rsidP="00706CE9">
    <w:pPr>
      <w:pStyle w:val="a3"/>
      <w:framePr w:wrap="around" w:vAnchor="text" w:hAnchor="margin" w:xAlign="center" w:y="1"/>
      <w:rPr>
        <w:rStyle w:val="a5"/>
      </w:rPr>
    </w:pPr>
  </w:p>
  <w:p w:rsidR="0000004D" w:rsidRDefault="0000004D" w:rsidP="00706C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4A3"/>
    <w:rsid w:val="0000004D"/>
    <w:rsid w:val="000008B4"/>
    <w:rsid w:val="000064FB"/>
    <w:rsid w:val="000764A3"/>
    <w:rsid w:val="00103C7D"/>
    <w:rsid w:val="00104039"/>
    <w:rsid w:val="00190999"/>
    <w:rsid w:val="001C4FDA"/>
    <w:rsid w:val="002C7764"/>
    <w:rsid w:val="00342A87"/>
    <w:rsid w:val="003743B5"/>
    <w:rsid w:val="0040028B"/>
    <w:rsid w:val="00452E71"/>
    <w:rsid w:val="00500B78"/>
    <w:rsid w:val="00546BE9"/>
    <w:rsid w:val="005B6093"/>
    <w:rsid w:val="00631D2C"/>
    <w:rsid w:val="006C2078"/>
    <w:rsid w:val="006F635D"/>
    <w:rsid w:val="00706CE9"/>
    <w:rsid w:val="00710386"/>
    <w:rsid w:val="007543A0"/>
    <w:rsid w:val="007654E7"/>
    <w:rsid w:val="007D16E0"/>
    <w:rsid w:val="00806163"/>
    <w:rsid w:val="00893219"/>
    <w:rsid w:val="009F2D89"/>
    <w:rsid w:val="00A961A9"/>
    <w:rsid w:val="00B403AF"/>
    <w:rsid w:val="00B8414A"/>
    <w:rsid w:val="00C233EA"/>
    <w:rsid w:val="00C61BF3"/>
    <w:rsid w:val="00CC5CBD"/>
    <w:rsid w:val="00DB06FE"/>
    <w:rsid w:val="00EE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64F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064F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6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4A3"/>
  </w:style>
  <w:style w:type="paragraph" w:customStyle="1" w:styleId="ConsPlusNormal">
    <w:name w:val="ConsPlusNormal"/>
    <w:rsid w:val="00076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654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4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064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64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0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64F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064FB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4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64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764A3"/>
  </w:style>
  <w:style w:type="paragraph" w:customStyle="1" w:styleId="ConsPlusNormal">
    <w:name w:val="ConsPlusNormal"/>
    <w:rsid w:val="00076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654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54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064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064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0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4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2007D648D706469D819A9F2BB8D73054473A8FA05A5477C421C8DFF3F5EA9DB1992B2EE8873069DE817EtAR2G" TargetMode="External"/><Relationship Id="rId13" Type="http://schemas.openxmlformats.org/officeDocument/2006/relationships/hyperlink" Target="consultantplus://offline/ref=E52007D648D706469D819A9F2BB8D73054473A8FA2535570CD21C8DFF3F5EA9DB1992B2EE8873069DE817EtAR2G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52007D648D706469D819A9F2BB8D73054473A8FA7595175C721C8DFF3F5EA9DB1992B2EE8873069DE8077tARD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52007D648D706469D819A9F2BB8D73054473A8FA3585077C221C8DFF3F5EA9DB1992B2EE8873069DE817EtARD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52007D648D706469D819A9F2BB8D73054473A8FA05D5673C321C8DFF3F5EA9DB1992B2EE8873069DE817EtAR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2007D648D706469D819A9F2BB8D73054473A8FA0595176C221C8DFF3F5EA9DB1992B2EE8873069DE817EtAR2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EAF98-5D6A-4A01-92CE-B6A6D194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BeluginaMV</dc:creator>
  <cp:lastModifiedBy>pom</cp:lastModifiedBy>
  <cp:revision>7</cp:revision>
  <cp:lastPrinted>2016-10-31T12:38:00Z</cp:lastPrinted>
  <dcterms:created xsi:type="dcterms:W3CDTF">2016-10-19T13:20:00Z</dcterms:created>
  <dcterms:modified xsi:type="dcterms:W3CDTF">2016-10-31T12:39:00Z</dcterms:modified>
</cp:coreProperties>
</file>